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648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56662" w14:paraId="031B1FDA" w14:textId="77777777" w:rsidTr="00373AB0">
        <w:tc>
          <w:tcPr>
            <w:tcW w:w="4508" w:type="dxa"/>
            <w:vAlign w:val="center"/>
          </w:tcPr>
          <w:p w14:paraId="6EB01623" w14:textId="77777777" w:rsidR="00456662" w:rsidRDefault="00456662" w:rsidP="00373AB0">
            <w:r>
              <w:t>To:</w:t>
            </w:r>
          </w:p>
        </w:tc>
        <w:tc>
          <w:tcPr>
            <w:tcW w:w="4508" w:type="dxa"/>
            <w:vAlign w:val="center"/>
          </w:tcPr>
          <w:p w14:paraId="744E1F18" w14:textId="77777777" w:rsidR="00456662" w:rsidRDefault="007713C8" w:rsidP="00373AB0">
            <w:hyperlink r:id="rId7" w:history="1">
              <w:r w:rsidR="00456662" w:rsidRPr="00F53905">
                <w:rPr>
                  <w:rStyle w:val="Hyperlink"/>
                </w:rPr>
                <w:t>steven.adams@justice.qld.gov.au</w:t>
              </w:r>
            </w:hyperlink>
          </w:p>
          <w:p w14:paraId="740BC896" w14:textId="77777777" w:rsidR="00456662" w:rsidRDefault="00456662" w:rsidP="00373AB0"/>
        </w:tc>
      </w:tr>
      <w:tr w:rsidR="00456662" w14:paraId="7E90107E" w14:textId="77777777" w:rsidTr="00373AB0">
        <w:tc>
          <w:tcPr>
            <w:tcW w:w="4508" w:type="dxa"/>
            <w:vAlign w:val="center"/>
          </w:tcPr>
          <w:p w14:paraId="42A19D53" w14:textId="77777777" w:rsidR="00456662" w:rsidRDefault="00456662" w:rsidP="00373AB0">
            <w:r>
              <w:t>cc:</w:t>
            </w:r>
          </w:p>
        </w:tc>
        <w:tc>
          <w:tcPr>
            <w:tcW w:w="4508" w:type="dxa"/>
            <w:vAlign w:val="center"/>
          </w:tcPr>
          <w:p w14:paraId="4D1D5CA9" w14:textId="77777777" w:rsidR="00456662" w:rsidRDefault="007713C8" w:rsidP="00373AB0">
            <w:hyperlink r:id="rId8" w:history="1">
              <w:r w:rsidR="00456662" w:rsidRPr="00F53905">
                <w:rPr>
                  <w:rStyle w:val="Hyperlink"/>
                </w:rPr>
                <w:t>dc-pelistmanager@justice.qld.gov.au</w:t>
              </w:r>
            </w:hyperlink>
          </w:p>
          <w:p w14:paraId="7A789243" w14:textId="77777777" w:rsidR="00456662" w:rsidRDefault="00456662" w:rsidP="00373AB0"/>
        </w:tc>
      </w:tr>
      <w:tr w:rsidR="00456662" w14:paraId="0DCB9935" w14:textId="77777777" w:rsidTr="00373AB0">
        <w:trPr>
          <w:trHeight w:val="472"/>
        </w:trPr>
        <w:tc>
          <w:tcPr>
            <w:tcW w:w="4508" w:type="dxa"/>
            <w:vAlign w:val="center"/>
          </w:tcPr>
          <w:p w14:paraId="77D5B139" w14:textId="00A31A0D" w:rsidR="00456662" w:rsidRDefault="003418C6" w:rsidP="00373AB0">
            <w:r>
              <w:t>Appeal</w:t>
            </w:r>
            <w:r w:rsidR="00456662">
              <w:t xml:space="preserve"> No:</w:t>
            </w:r>
          </w:p>
        </w:tc>
        <w:tc>
          <w:tcPr>
            <w:tcW w:w="4508" w:type="dxa"/>
            <w:vAlign w:val="center"/>
          </w:tcPr>
          <w:p w14:paraId="5BFCD6DC" w14:textId="77777777" w:rsidR="00456662" w:rsidRDefault="00456662" w:rsidP="00373AB0"/>
        </w:tc>
      </w:tr>
      <w:tr w:rsidR="00456662" w14:paraId="64BFDBF5" w14:textId="77777777" w:rsidTr="00373AB0">
        <w:trPr>
          <w:trHeight w:val="409"/>
        </w:trPr>
        <w:tc>
          <w:tcPr>
            <w:tcW w:w="4508" w:type="dxa"/>
            <w:vAlign w:val="center"/>
          </w:tcPr>
          <w:p w14:paraId="56C12D37" w14:textId="0C2B0E50" w:rsidR="00456662" w:rsidRDefault="00456662" w:rsidP="00373AB0">
            <w:r>
              <w:t>Name</w:t>
            </w:r>
            <w:r w:rsidR="003418C6">
              <w:t>s</w:t>
            </w:r>
            <w:r>
              <w:t xml:space="preserve"> of active parties:</w:t>
            </w:r>
          </w:p>
        </w:tc>
        <w:tc>
          <w:tcPr>
            <w:tcW w:w="4508" w:type="dxa"/>
            <w:vAlign w:val="center"/>
          </w:tcPr>
          <w:p w14:paraId="4BF08234" w14:textId="77777777" w:rsidR="00456662" w:rsidRDefault="00456662" w:rsidP="00373AB0"/>
        </w:tc>
      </w:tr>
      <w:tr w:rsidR="00456662" w14:paraId="120815C1" w14:textId="77777777" w:rsidTr="00373AB0">
        <w:trPr>
          <w:trHeight w:val="414"/>
        </w:trPr>
        <w:tc>
          <w:tcPr>
            <w:tcW w:w="4508" w:type="dxa"/>
            <w:vAlign w:val="center"/>
          </w:tcPr>
          <w:p w14:paraId="2F662264" w14:textId="77777777" w:rsidR="00456662" w:rsidRDefault="00456662" w:rsidP="00373AB0">
            <w:r>
              <w:t>Current and proposed review date:</w:t>
            </w:r>
          </w:p>
        </w:tc>
        <w:tc>
          <w:tcPr>
            <w:tcW w:w="4508" w:type="dxa"/>
            <w:vAlign w:val="center"/>
          </w:tcPr>
          <w:p w14:paraId="7C422EBD" w14:textId="77777777" w:rsidR="00456662" w:rsidRDefault="00456662" w:rsidP="00373AB0"/>
        </w:tc>
      </w:tr>
      <w:tr w:rsidR="00E12045" w14:paraId="46F55CAF" w14:textId="77777777" w:rsidTr="00373AB0">
        <w:trPr>
          <w:trHeight w:val="704"/>
        </w:trPr>
        <w:tc>
          <w:tcPr>
            <w:tcW w:w="4508" w:type="dxa"/>
            <w:vAlign w:val="center"/>
          </w:tcPr>
          <w:p w14:paraId="5B3741C9" w14:textId="6546A5D9" w:rsidR="00F67A3E" w:rsidRDefault="00E12045" w:rsidP="00373AB0">
            <w:r>
              <w:t xml:space="preserve">Is the proceeding less than 12 months old since the </w:t>
            </w:r>
            <w:r w:rsidR="005074AA" w:rsidRPr="005074AA">
              <w:t>appeal/application was filed</w:t>
            </w:r>
            <w:r>
              <w:t>:</w:t>
            </w:r>
          </w:p>
        </w:tc>
        <w:tc>
          <w:tcPr>
            <w:tcW w:w="4508" w:type="dxa"/>
            <w:vAlign w:val="center"/>
          </w:tcPr>
          <w:p w14:paraId="71E3B075" w14:textId="77777777" w:rsidR="00E12045" w:rsidRDefault="00E12045" w:rsidP="00373AB0"/>
        </w:tc>
      </w:tr>
      <w:tr w:rsidR="00E12045" w14:paraId="153E3D32" w14:textId="77777777" w:rsidTr="00373AB0">
        <w:trPr>
          <w:trHeight w:val="699"/>
        </w:trPr>
        <w:tc>
          <w:tcPr>
            <w:tcW w:w="4508" w:type="dxa"/>
            <w:vAlign w:val="center"/>
          </w:tcPr>
          <w:p w14:paraId="4DF179DE" w14:textId="77777777" w:rsidR="00E12045" w:rsidRDefault="00C626FC" w:rsidP="00373AB0">
            <w:r>
              <w:t>Does</w:t>
            </w:r>
            <w:r w:rsidR="00E12045">
              <w:t xml:space="preserve"> the proposed adjournment </w:t>
            </w:r>
            <w:r>
              <w:t xml:space="preserve">exceed </w:t>
            </w:r>
            <w:r w:rsidR="00E12045">
              <w:t>1 month:</w:t>
            </w:r>
          </w:p>
        </w:tc>
        <w:tc>
          <w:tcPr>
            <w:tcW w:w="4508" w:type="dxa"/>
            <w:vAlign w:val="center"/>
          </w:tcPr>
          <w:p w14:paraId="43DD20C0" w14:textId="77777777" w:rsidR="00E12045" w:rsidRDefault="00E12045" w:rsidP="00373AB0"/>
        </w:tc>
      </w:tr>
      <w:tr w:rsidR="00E12045" w14:paraId="75FD6B0F" w14:textId="77777777" w:rsidTr="00373AB0">
        <w:trPr>
          <w:trHeight w:val="695"/>
        </w:trPr>
        <w:tc>
          <w:tcPr>
            <w:tcW w:w="4508" w:type="dxa"/>
            <w:vAlign w:val="center"/>
          </w:tcPr>
          <w:p w14:paraId="0FBE59AB" w14:textId="6ACED60F" w:rsidR="00E12045" w:rsidRDefault="00E12045" w:rsidP="00373AB0">
            <w:r>
              <w:t>Is the review listed before a specific judge</w:t>
            </w:r>
            <w:r w:rsidR="005074AA">
              <w:t xml:space="preserve"> or </w:t>
            </w:r>
            <w:r w:rsidR="003418C6">
              <w:t>the supervised case list</w:t>
            </w:r>
            <w:r>
              <w:t>:</w:t>
            </w:r>
          </w:p>
        </w:tc>
        <w:tc>
          <w:tcPr>
            <w:tcW w:w="4508" w:type="dxa"/>
            <w:vAlign w:val="center"/>
          </w:tcPr>
          <w:p w14:paraId="1482B8EF" w14:textId="77777777" w:rsidR="00E12045" w:rsidRDefault="00E12045" w:rsidP="00373AB0"/>
        </w:tc>
      </w:tr>
      <w:tr w:rsidR="00E12045" w14:paraId="4D6FC8EB" w14:textId="77777777" w:rsidTr="00373AB0">
        <w:trPr>
          <w:trHeight w:val="421"/>
        </w:trPr>
        <w:tc>
          <w:tcPr>
            <w:tcW w:w="4508" w:type="dxa"/>
            <w:vAlign w:val="center"/>
          </w:tcPr>
          <w:p w14:paraId="16010E2C" w14:textId="5026C925" w:rsidR="00E12045" w:rsidRDefault="00E12045" w:rsidP="00373AB0">
            <w:r>
              <w:t xml:space="preserve">Is the review a pre-callover or </w:t>
            </w:r>
            <w:r w:rsidR="003418C6">
              <w:t>pre-hearing</w:t>
            </w:r>
            <w:r>
              <w:t xml:space="preserve"> review:</w:t>
            </w:r>
          </w:p>
        </w:tc>
        <w:tc>
          <w:tcPr>
            <w:tcW w:w="4508" w:type="dxa"/>
            <w:vAlign w:val="center"/>
          </w:tcPr>
          <w:p w14:paraId="41895ADE" w14:textId="77777777" w:rsidR="00E12045" w:rsidRDefault="00E12045" w:rsidP="00373AB0"/>
        </w:tc>
      </w:tr>
      <w:tr w:rsidR="003418C6" w14:paraId="19F649EF" w14:textId="77777777" w:rsidTr="00373AB0">
        <w:trPr>
          <w:trHeight w:val="421"/>
        </w:trPr>
        <w:tc>
          <w:tcPr>
            <w:tcW w:w="4508" w:type="dxa"/>
            <w:vAlign w:val="center"/>
          </w:tcPr>
          <w:p w14:paraId="176D3F20" w14:textId="13D9C2DF" w:rsidR="003418C6" w:rsidRDefault="003418C6" w:rsidP="00373AB0">
            <w:r>
              <w:t xml:space="preserve">Is this an adjournment of a First Return date? If yes, will the proposed review date exceed the </w:t>
            </w:r>
            <w:r w:rsidR="007713C8">
              <w:t>return date required by the relevant Practice Direction:</w:t>
            </w:r>
            <w:r>
              <w:t xml:space="preserve"> </w:t>
            </w:r>
          </w:p>
        </w:tc>
        <w:tc>
          <w:tcPr>
            <w:tcW w:w="4508" w:type="dxa"/>
            <w:vAlign w:val="center"/>
          </w:tcPr>
          <w:p w14:paraId="551B78CE" w14:textId="77777777" w:rsidR="003418C6" w:rsidRDefault="003418C6" w:rsidP="00373AB0"/>
        </w:tc>
      </w:tr>
      <w:tr w:rsidR="00456662" w14:paraId="1A295191" w14:textId="77777777" w:rsidTr="00373AB0">
        <w:trPr>
          <w:trHeight w:val="839"/>
        </w:trPr>
        <w:tc>
          <w:tcPr>
            <w:tcW w:w="4508" w:type="dxa"/>
            <w:vAlign w:val="center"/>
          </w:tcPr>
          <w:p w14:paraId="547BCA25" w14:textId="77777777" w:rsidR="00456662" w:rsidRDefault="00456662" w:rsidP="00373AB0">
            <w:r>
              <w:t xml:space="preserve">Number of times the review date has been adjourned by </w:t>
            </w:r>
            <w:r w:rsidR="00E12045">
              <w:t xml:space="preserve">the </w:t>
            </w:r>
            <w:r>
              <w:t xml:space="preserve">ADR Registrar since </w:t>
            </w:r>
            <w:r w:rsidR="00D6423F">
              <w:t>the proceeding</w:t>
            </w:r>
            <w:r>
              <w:t xml:space="preserve"> was </w:t>
            </w:r>
            <w:r w:rsidR="005074AA">
              <w:t>filed</w:t>
            </w:r>
            <w:r>
              <w:t>:</w:t>
            </w:r>
          </w:p>
        </w:tc>
        <w:tc>
          <w:tcPr>
            <w:tcW w:w="4508" w:type="dxa"/>
            <w:vAlign w:val="center"/>
          </w:tcPr>
          <w:p w14:paraId="2C06C110" w14:textId="77777777" w:rsidR="00456662" w:rsidRDefault="00456662" w:rsidP="00373AB0"/>
        </w:tc>
      </w:tr>
      <w:tr w:rsidR="00456662" w14:paraId="72E524DA" w14:textId="77777777" w:rsidTr="00373AB0">
        <w:trPr>
          <w:trHeight w:val="412"/>
        </w:trPr>
        <w:tc>
          <w:tcPr>
            <w:tcW w:w="4508" w:type="dxa"/>
            <w:vAlign w:val="center"/>
          </w:tcPr>
          <w:p w14:paraId="3E2AD77B" w14:textId="77777777" w:rsidR="00456662" w:rsidRDefault="00E12045" w:rsidP="00373AB0">
            <w:r>
              <w:t>Reason for adjournment:</w:t>
            </w:r>
          </w:p>
        </w:tc>
        <w:tc>
          <w:tcPr>
            <w:tcW w:w="4508" w:type="dxa"/>
            <w:vAlign w:val="center"/>
          </w:tcPr>
          <w:p w14:paraId="0C995F2E" w14:textId="77777777" w:rsidR="00456662" w:rsidRDefault="00456662" w:rsidP="00373AB0"/>
        </w:tc>
      </w:tr>
      <w:tr w:rsidR="00456662" w14:paraId="24E72752" w14:textId="77777777" w:rsidTr="00373AB0">
        <w:trPr>
          <w:trHeight w:val="1835"/>
        </w:trPr>
        <w:tc>
          <w:tcPr>
            <w:tcW w:w="4508" w:type="dxa"/>
            <w:vAlign w:val="center"/>
          </w:tcPr>
          <w:p w14:paraId="5BC3A16D" w14:textId="77777777" w:rsidR="00456662" w:rsidRDefault="00D6423F" w:rsidP="00373AB0">
            <w:r>
              <w:t>If the request is communicated by a party on behalf of the active parties, it must:</w:t>
            </w:r>
          </w:p>
          <w:p w14:paraId="7B14B187" w14:textId="77777777" w:rsidR="00D6423F" w:rsidRDefault="00D6423F" w:rsidP="00373AB0">
            <w:pPr>
              <w:pStyle w:val="ListParagraph"/>
              <w:numPr>
                <w:ilvl w:val="0"/>
                <w:numId w:val="2"/>
              </w:numPr>
            </w:pPr>
            <w:r>
              <w:t>State that all active parties join in the request; and</w:t>
            </w:r>
          </w:p>
          <w:p w14:paraId="63EB8D90" w14:textId="77777777" w:rsidR="00D6423F" w:rsidRDefault="00D6423F" w:rsidP="00373AB0">
            <w:pPr>
              <w:pStyle w:val="ListParagraph"/>
              <w:numPr>
                <w:ilvl w:val="0"/>
                <w:numId w:val="2"/>
              </w:numPr>
            </w:pPr>
            <w:r>
              <w:t>Include a copy of written evidence of the consent of all other active parties</w:t>
            </w:r>
          </w:p>
        </w:tc>
        <w:tc>
          <w:tcPr>
            <w:tcW w:w="4508" w:type="dxa"/>
            <w:vAlign w:val="center"/>
          </w:tcPr>
          <w:p w14:paraId="5EA2C186" w14:textId="77777777" w:rsidR="00456662" w:rsidRDefault="00456662" w:rsidP="00373AB0"/>
        </w:tc>
      </w:tr>
    </w:tbl>
    <w:p w14:paraId="52DC2F02" w14:textId="77777777" w:rsidR="007713C8" w:rsidRDefault="00BD08BB" w:rsidP="00F67A3E">
      <w:pPr>
        <w:rPr>
          <w:b/>
          <w:sz w:val="28"/>
          <w:szCs w:val="28"/>
        </w:rPr>
      </w:pPr>
      <w:r w:rsidRPr="00BD08BB">
        <w:rPr>
          <w:b/>
          <w:sz w:val="28"/>
          <w:szCs w:val="28"/>
        </w:rPr>
        <w:t>Template</w:t>
      </w:r>
      <w:r w:rsidR="00456662" w:rsidRPr="00BD08BB">
        <w:rPr>
          <w:b/>
          <w:sz w:val="28"/>
          <w:szCs w:val="28"/>
        </w:rPr>
        <w:t xml:space="preserve"> </w:t>
      </w:r>
      <w:r w:rsidRPr="00BD08BB">
        <w:rPr>
          <w:b/>
          <w:sz w:val="28"/>
          <w:szCs w:val="28"/>
        </w:rPr>
        <w:t>to</w:t>
      </w:r>
      <w:r w:rsidR="00456662" w:rsidRPr="00BD08BB">
        <w:rPr>
          <w:b/>
          <w:sz w:val="28"/>
          <w:szCs w:val="28"/>
        </w:rPr>
        <w:t xml:space="preserve"> </w:t>
      </w:r>
      <w:r w:rsidR="00C53289">
        <w:rPr>
          <w:b/>
          <w:sz w:val="28"/>
          <w:szCs w:val="28"/>
        </w:rPr>
        <w:t>request for a</w:t>
      </w:r>
      <w:r w:rsidR="00456662" w:rsidRPr="00BD08BB">
        <w:rPr>
          <w:b/>
          <w:sz w:val="28"/>
          <w:szCs w:val="28"/>
        </w:rPr>
        <w:t>djournment on the papers</w:t>
      </w:r>
    </w:p>
    <w:p w14:paraId="64043EBC" w14:textId="77777777" w:rsidR="00373AB0" w:rsidRPr="00373AB0" w:rsidRDefault="00373AB0" w:rsidP="00F67A3E">
      <w:pPr>
        <w:rPr>
          <w:b/>
          <w:i/>
          <w:sz w:val="24"/>
          <w:szCs w:val="24"/>
        </w:rPr>
      </w:pPr>
      <w:r w:rsidRPr="00373AB0">
        <w:rPr>
          <w:b/>
          <w:i/>
          <w:color w:val="FF0000"/>
          <w:sz w:val="24"/>
          <w:szCs w:val="24"/>
        </w:rPr>
        <w:t xml:space="preserve">(Note: This form is </w:t>
      </w:r>
      <w:r>
        <w:rPr>
          <w:b/>
          <w:i/>
          <w:color w:val="FF0000"/>
          <w:sz w:val="24"/>
          <w:szCs w:val="24"/>
        </w:rPr>
        <w:t xml:space="preserve">to be used </w:t>
      </w:r>
      <w:r w:rsidRPr="00373AB0">
        <w:rPr>
          <w:b/>
          <w:i/>
          <w:color w:val="FF0000"/>
          <w:sz w:val="24"/>
          <w:szCs w:val="24"/>
        </w:rPr>
        <w:t>for Planning &amp; Environment Court matters only)</w:t>
      </w:r>
    </w:p>
    <w:sectPr w:rsidR="00373AB0" w:rsidRPr="00373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A4A9" w14:textId="77777777" w:rsidR="00E257D5" w:rsidRDefault="00E257D5" w:rsidP="00456662">
      <w:pPr>
        <w:spacing w:after="0" w:line="240" w:lineRule="auto"/>
      </w:pPr>
      <w:r>
        <w:separator/>
      </w:r>
    </w:p>
  </w:endnote>
  <w:endnote w:type="continuationSeparator" w:id="0">
    <w:p w14:paraId="1C129133" w14:textId="77777777" w:rsidR="00E257D5" w:rsidRDefault="00E257D5" w:rsidP="0045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986D" w14:textId="77777777" w:rsidR="00E257D5" w:rsidRDefault="00E257D5" w:rsidP="00456662">
      <w:pPr>
        <w:spacing w:after="0" w:line="240" w:lineRule="auto"/>
      </w:pPr>
      <w:r>
        <w:separator/>
      </w:r>
    </w:p>
  </w:footnote>
  <w:footnote w:type="continuationSeparator" w:id="0">
    <w:p w14:paraId="3950416C" w14:textId="77777777" w:rsidR="00E257D5" w:rsidRDefault="00E257D5" w:rsidP="0045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73543"/>
    <w:multiLevelType w:val="hybridMultilevel"/>
    <w:tmpl w:val="2B62D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0CDA"/>
    <w:multiLevelType w:val="hybridMultilevel"/>
    <w:tmpl w:val="6B7E4F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17497">
    <w:abstractNumId w:val="1"/>
  </w:num>
  <w:num w:numId="2" w16cid:durableId="62970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62"/>
    <w:rsid w:val="0033136B"/>
    <w:rsid w:val="0033262E"/>
    <w:rsid w:val="003418C6"/>
    <w:rsid w:val="00373AB0"/>
    <w:rsid w:val="00456662"/>
    <w:rsid w:val="005074AA"/>
    <w:rsid w:val="007713C8"/>
    <w:rsid w:val="008E4B46"/>
    <w:rsid w:val="00AE2DDE"/>
    <w:rsid w:val="00B63A9A"/>
    <w:rsid w:val="00BD08BB"/>
    <w:rsid w:val="00BF2275"/>
    <w:rsid w:val="00C53289"/>
    <w:rsid w:val="00C626FC"/>
    <w:rsid w:val="00D6423F"/>
    <w:rsid w:val="00D718CE"/>
    <w:rsid w:val="00E12045"/>
    <w:rsid w:val="00E257D5"/>
    <w:rsid w:val="00F5332D"/>
    <w:rsid w:val="00F6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5088"/>
  <w15:chartTrackingRefBased/>
  <w15:docId w15:val="{D0543C58-6923-4F4F-98C9-45DA45CD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6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662"/>
  </w:style>
  <w:style w:type="paragraph" w:styleId="Footer">
    <w:name w:val="footer"/>
    <w:basedOn w:val="Normal"/>
    <w:link w:val="FooterChar"/>
    <w:uiPriority w:val="99"/>
    <w:unhideWhenUsed/>
    <w:rsid w:val="0045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662"/>
  </w:style>
  <w:style w:type="paragraph" w:styleId="ListParagraph">
    <w:name w:val="List Paragraph"/>
    <w:basedOn w:val="Normal"/>
    <w:uiPriority w:val="34"/>
    <w:qFormat/>
    <w:rsid w:val="00D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-pelistmanager@justice.qld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ven.adams@justice.qld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Request for adjournment on the papers</vt:lpstr>
    </vt:vector>
  </TitlesOfParts>
  <Company>Department of Justice and Attorney-General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Request for adjournment on the papers</dc:title>
  <dc:subject>Template</dc:subject>
  <dc:creator>Court Services Queensland</dc:creator>
  <cp:keywords>Planning and Environment Court, Queensland, Forms, Templates, Request for adjournment on the papers, ADR, Alternative dispute resolution,</cp:keywords>
  <dc:description/>
  <cp:lastModifiedBy>Steven Adams</cp:lastModifiedBy>
  <cp:revision>3</cp:revision>
  <dcterms:created xsi:type="dcterms:W3CDTF">2024-08-02T06:04:00Z</dcterms:created>
  <dcterms:modified xsi:type="dcterms:W3CDTF">2024-08-02T06:27:00Z</dcterms:modified>
</cp:coreProperties>
</file>