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94A0E" w14:textId="77777777" w:rsidR="00644061" w:rsidRDefault="00644061" w:rsidP="002364ED">
      <w:pPr>
        <w:ind w:left="1440" w:firstLine="720"/>
        <w:rPr>
          <w:rFonts w:ascii="Arial" w:hAnsi="Arial" w:cs="Arial"/>
          <w:b/>
        </w:rPr>
      </w:pPr>
      <w:bookmarkStart w:id="0" w:name="_GoBack"/>
      <w:bookmarkEnd w:id="0"/>
    </w:p>
    <w:p w14:paraId="16894A10" w14:textId="0B23F912" w:rsidR="00644061" w:rsidRPr="00054DCB" w:rsidRDefault="002364ED" w:rsidP="004B4AE2">
      <w:pPr>
        <w:ind w:left="1440" w:firstLine="720"/>
        <w:rPr>
          <w:rFonts w:ascii="Calibri" w:hAnsi="Calibri" w:cs="Arial"/>
          <w:b/>
        </w:rPr>
      </w:pPr>
      <w:r w:rsidRPr="00054DCB">
        <w:rPr>
          <w:rFonts w:ascii="Calibri" w:hAnsi="Calibri" w:cs="Arial"/>
          <w:b/>
        </w:rPr>
        <w:t xml:space="preserve">INDEX TO </w:t>
      </w:r>
      <w:r w:rsidR="00726D4A">
        <w:rPr>
          <w:rFonts w:ascii="Calibri" w:hAnsi="Calibri" w:cs="Arial"/>
          <w:b/>
        </w:rPr>
        <w:t>RESOLUTION</w:t>
      </w:r>
      <w:r w:rsidRPr="00054DCB">
        <w:rPr>
          <w:rFonts w:ascii="Calibri" w:hAnsi="Calibri" w:cs="Arial"/>
          <w:b/>
        </w:rPr>
        <w:t xml:space="preserve"> BUNDLE 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4669"/>
        <w:gridCol w:w="851"/>
        <w:gridCol w:w="1275"/>
        <w:gridCol w:w="1385"/>
        <w:gridCol w:w="742"/>
      </w:tblGrid>
      <w:tr w:rsidR="00C622A5" w:rsidRPr="00054DCB" w14:paraId="16894A18" w14:textId="77777777" w:rsidTr="00BA1531">
        <w:tc>
          <w:tcPr>
            <w:tcW w:w="571" w:type="dxa"/>
          </w:tcPr>
          <w:p w14:paraId="16894A11" w14:textId="77777777" w:rsidR="00644061" w:rsidRPr="00054DCB" w:rsidRDefault="00644061" w:rsidP="00644061">
            <w:pPr>
              <w:rPr>
                <w:rFonts w:ascii="Calibri" w:hAnsi="Calibri" w:cs="Arial"/>
                <w:b/>
              </w:rPr>
            </w:pPr>
            <w:r w:rsidRPr="00054DCB">
              <w:rPr>
                <w:rFonts w:ascii="Calibri" w:hAnsi="Calibri" w:cs="Arial"/>
                <w:b/>
              </w:rPr>
              <w:t>No.</w:t>
            </w:r>
          </w:p>
        </w:tc>
        <w:tc>
          <w:tcPr>
            <w:tcW w:w="4669" w:type="dxa"/>
          </w:tcPr>
          <w:p w14:paraId="16894A12" w14:textId="77777777" w:rsidR="00644061" w:rsidRPr="00054DCB" w:rsidRDefault="00644061" w:rsidP="00644061">
            <w:pPr>
              <w:rPr>
                <w:rFonts w:ascii="Calibri" w:hAnsi="Calibri" w:cs="Arial"/>
                <w:b/>
              </w:rPr>
            </w:pPr>
            <w:r w:rsidRPr="00054DCB">
              <w:rPr>
                <w:rFonts w:ascii="Calibri" w:hAnsi="Calibri" w:cs="Arial"/>
                <w:b/>
              </w:rPr>
              <w:t>Description</w:t>
            </w:r>
          </w:p>
        </w:tc>
        <w:tc>
          <w:tcPr>
            <w:tcW w:w="851" w:type="dxa"/>
          </w:tcPr>
          <w:p w14:paraId="16894A13" w14:textId="77777777" w:rsidR="00644061" w:rsidRPr="00054DCB" w:rsidRDefault="00644061" w:rsidP="00644061">
            <w:pPr>
              <w:rPr>
                <w:rFonts w:ascii="Calibri" w:hAnsi="Calibri" w:cs="Arial"/>
                <w:b/>
              </w:rPr>
            </w:pPr>
            <w:r w:rsidRPr="00054DCB">
              <w:rPr>
                <w:rFonts w:ascii="Calibri" w:hAnsi="Calibri" w:cs="Arial"/>
                <w:b/>
              </w:rPr>
              <w:t>Date</w:t>
            </w:r>
          </w:p>
        </w:tc>
        <w:tc>
          <w:tcPr>
            <w:tcW w:w="1275" w:type="dxa"/>
          </w:tcPr>
          <w:p w14:paraId="16894A14" w14:textId="77777777" w:rsidR="00644061" w:rsidRPr="00054DCB" w:rsidRDefault="00D753BB" w:rsidP="00C622A5">
            <w:pPr>
              <w:rPr>
                <w:rFonts w:ascii="Calibri" w:hAnsi="Calibri" w:cs="Arial"/>
                <w:b/>
              </w:rPr>
            </w:pPr>
            <w:r w:rsidRPr="00054DCB">
              <w:rPr>
                <w:rFonts w:ascii="Calibri" w:hAnsi="Calibri" w:cs="Arial"/>
                <w:b/>
              </w:rPr>
              <w:t>Tendered by</w:t>
            </w:r>
          </w:p>
        </w:tc>
        <w:tc>
          <w:tcPr>
            <w:tcW w:w="1385" w:type="dxa"/>
          </w:tcPr>
          <w:p w14:paraId="66E91B3D" w14:textId="23ADC3D7" w:rsidR="00D753BB" w:rsidRPr="00054DCB" w:rsidRDefault="00971DD9" w:rsidP="00644061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Category</w:t>
            </w:r>
            <w:r>
              <w:rPr>
                <w:rStyle w:val="FootnoteReference"/>
                <w:rFonts w:ascii="Calibri" w:hAnsi="Calibri" w:cs="Arial"/>
                <w:b/>
              </w:rPr>
              <w:footnoteReference w:id="1"/>
            </w:r>
          </w:p>
          <w:p w14:paraId="16894A16" w14:textId="05258112" w:rsidR="00692DC7" w:rsidRPr="00054DCB" w:rsidRDefault="00692DC7" w:rsidP="00644061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42" w:type="dxa"/>
          </w:tcPr>
          <w:p w14:paraId="16894A17" w14:textId="77777777" w:rsidR="00644061" w:rsidRPr="00054DCB" w:rsidRDefault="00D753BB" w:rsidP="00644061">
            <w:pPr>
              <w:rPr>
                <w:rFonts w:ascii="Calibri" w:hAnsi="Calibri" w:cs="Arial"/>
                <w:b/>
              </w:rPr>
            </w:pPr>
            <w:r w:rsidRPr="00054DCB">
              <w:rPr>
                <w:rFonts w:ascii="Calibri" w:hAnsi="Calibri" w:cs="Arial"/>
                <w:b/>
              </w:rPr>
              <w:t>Page</w:t>
            </w:r>
          </w:p>
        </w:tc>
      </w:tr>
      <w:tr w:rsidR="00C622A5" w:rsidRPr="00692DC7" w14:paraId="16894A1F" w14:textId="77777777" w:rsidTr="00BA1531">
        <w:tc>
          <w:tcPr>
            <w:tcW w:w="571" w:type="dxa"/>
          </w:tcPr>
          <w:p w14:paraId="16894A19" w14:textId="77777777" w:rsidR="00644061" w:rsidRPr="00692DC7" w:rsidRDefault="00644061" w:rsidP="00644061">
            <w:pPr>
              <w:rPr>
                <w:rFonts w:ascii="Arial" w:hAnsi="Arial" w:cs="Arial"/>
              </w:rPr>
            </w:pPr>
          </w:p>
        </w:tc>
        <w:tc>
          <w:tcPr>
            <w:tcW w:w="4669" w:type="dxa"/>
          </w:tcPr>
          <w:p w14:paraId="16894A1A" w14:textId="77777777" w:rsidR="00644061" w:rsidRPr="00692DC7" w:rsidRDefault="00644061" w:rsidP="0064406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6894A1B" w14:textId="77777777" w:rsidR="00644061" w:rsidRPr="00692DC7" w:rsidRDefault="00644061" w:rsidP="0064406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6894A1C" w14:textId="77777777" w:rsidR="00644061" w:rsidRPr="00692DC7" w:rsidRDefault="00644061" w:rsidP="00644061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14:paraId="16894A1D" w14:textId="77777777" w:rsidR="00644061" w:rsidRPr="00692DC7" w:rsidRDefault="00644061" w:rsidP="00644061">
            <w:pPr>
              <w:rPr>
                <w:rFonts w:ascii="Arial" w:hAnsi="Arial" w:cs="Arial"/>
              </w:rPr>
            </w:pPr>
          </w:p>
        </w:tc>
        <w:tc>
          <w:tcPr>
            <w:tcW w:w="742" w:type="dxa"/>
          </w:tcPr>
          <w:p w14:paraId="16894A1E" w14:textId="77777777" w:rsidR="00644061" w:rsidRPr="00692DC7" w:rsidRDefault="00644061" w:rsidP="00644061">
            <w:pPr>
              <w:rPr>
                <w:rFonts w:ascii="Arial" w:hAnsi="Arial" w:cs="Arial"/>
              </w:rPr>
            </w:pPr>
          </w:p>
        </w:tc>
      </w:tr>
      <w:tr w:rsidR="00C622A5" w:rsidRPr="00692DC7" w14:paraId="16894A26" w14:textId="77777777" w:rsidTr="00BA1531">
        <w:tc>
          <w:tcPr>
            <w:tcW w:w="571" w:type="dxa"/>
          </w:tcPr>
          <w:p w14:paraId="16894A20" w14:textId="77777777" w:rsidR="00644061" w:rsidRPr="00692DC7" w:rsidRDefault="00644061" w:rsidP="00644061">
            <w:pPr>
              <w:rPr>
                <w:rFonts w:ascii="Arial" w:hAnsi="Arial" w:cs="Arial"/>
              </w:rPr>
            </w:pPr>
          </w:p>
        </w:tc>
        <w:tc>
          <w:tcPr>
            <w:tcW w:w="4669" w:type="dxa"/>
          </w:tcPr>
          <w:p w14:paraId="16894A21" w14:textId="77777777" w:rsidR="00644061" w:rsidRPr="00692DC7" w:rsidRDefault="00644061" w:rsidP="0064406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6894A22" w14:textId="77777777" w:rsidR="00644061" w:rsidRPr="00692DC7" w:rsidRDefault="00644061" w:rsidP="0064406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6894A23" w14:textId="77777777" w:rsidR="00644061" w:rsidRPr="00692DC7" w:rsidRDefault="00644061" w:rsidP="00644061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14:paraId="16894A24" w14:textId="77777777" w:rsidR="00644061" w:rsidRPr="00692DC7" w:rsidRDefault="00644061" w:rsidP="00644061">
            <w:pPr>
              <w:rPr>
                <w:rFonts w:ascii="Arial" w:hAnsi="Arial" w:cs="Arial"/>
              </w:rPr>
            </w:pPr>
          </w:p>
        </w:tc>
        <w:tc>
          <w:tcPr>
            <w:tcW w:w="742" w:type="dxa"/>
          </w:tcPr>
          <w:p w14:paraId="16894A25" w14:textId="77777777" w:rsidR="00644061" w:rsidRPr="00692DC7" w:rsidRDefault="00644061" w:rsidP="00644061">
            <w:pPr>
              <w:rPr>
                <w:rFonts w:ascii="Arial" w:hAnsi="Arial" w:cs="Arial"/>
              </w:rPr>
            </w:pPr>
          </w:p>
        </w:tc>
      </w:tr>
      <w:tr w:rsidR="00D753BB" w:rsidRPr="00692DC7" w14:paraId="16894A2D" w14:textId="77777777" w:rsidTr="00BA1531">
        <w:tc>
          <w:tcPr>
            <w:tcW w:w="571" w:type="dxa"/>
          </w:tcPr>
          <w:p w14:paraId="16894A27" w14:textId="77777777" w:rsidR="00D753BB" w:rsidRPr="00692DC7" w:rsidRDefault="00D753BB" w:rsidP="00644061">
            <w:pPr>
              <w:rPr>
                <w:rFonts w:ascii="Arial" w:hAnsi="Arial" w:cs="Arial"/>
              </w:rPr>
            </w:pPr>
          </w:p>
        </w:tc>
        <w:tc>
          <w:tcPr>
            <w:tcW w:w="4669" w:type="dxa"/>
          </w:tcPr>
          <w:p w14:paraId="16894A28" w14:textId="77777777" w:rsidR="00D753BB" w:rsidRPr="00692DC7" w:rsidRDefault="00D753BB" w:rsidP="0064406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6894A29" w14:textId="77777777" w:rsidR="00D753BB" w:rsidRPr="00692DC7" w:rsidRDefault="00D753BB" w:rsidP="0064406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6894A2A" w14:textId="77777777" w:rsidR="00D753BB" w:rsidRPr="00692DC7" w:rsidRDefault="00D753BB" w:rsidP="00644061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14:paraId="16894A2B" w14:textId="77777777" w:rsidR="00D753BB" w:rsidRPr="00692DC7" w:rsidRDefault="00D753BB" w:rsidP="00644061">
            <w:pPr>
              <w:rPr>
                <w:rFonts w:ascii="Arial" w:hAnsi="Arial" w:cs="Arial"/>
              </w:rPr>
            </w:pPr>
          </w:p>
        </w:tc>
        <w:tc>
          <w:tcPr>
            <w:tcW w:w="742" w:type="dxa"/>
          </w:tcPr>
          <w:p w14:paraId="16894A2C" w14:textId="77777777" w:rsidR="00D753BB" w:rsidRPr="00692DC7" w:rsidRDefault="00D753BB" w:rsidP="00644061">
            <w:pPr>
              <w:rPr>
                <w:rFonts w:ascii="Arial" w:hAnsi="Arial" w:cs="Arial"/>
              </w:rPr>
            </w:pPr>
          </w:p>
        </w:tc>
      </w:tr>
      <w:tr w:rsidR="00D753BB" w:rsidRPr="00692DC7" w14:paraId="16894A34" w14:textId="77777777" w:rsidTr="00BA1531">
        <w:tc>
          <w:tcPr>
            <w:tcW w:w="571" w:type="dxa"/>
          </w:tcPr>
          <w:p w14:paraId="16894A2E" w14:textId="77777777" w:rsidR="00D753BB" w:rsidRPr="00692DC7" w:rsidRDefault="00D753BB" w:rsidP="00644061">
            <w:pPr>
              <w:rPr>
                <w:rFonts w:ascii="Arial" w:hAnsi="Arial" w:cs="Arial"/>
              </w:rPr>
            </w:pPr>
          </w:p>
        </w:tc>
        <w:tc>
          <w:tcPr>
            <w:tcW w:w="4669" w:type="dxa"/>
          </w:tcPr>
          <w:p w14:paraId="16894A2F" w14:textId="77777777" w:rsidR="00D753BB" w:rsidRPr="00692DC7" w:rsidRDefault="00D753BB" w:rsidP="0064406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6894A30" w14:textId="77777777" w:rsidR="00D753BB" w:rsidRPr="00692DC7" w:rsidRDefault="00D753BB" w:rsidP="0064406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6894A31" w14:textId="77777777" w:rsidR="00D753BB" w:rsidRPr="00692DC7" w:rsidRDefault="00D753BB" w:rsidP="00644061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14:paraId="16894A32" w14:textId="77777777" w:rsidR="00D753BB" w:rsidRPr="00692DC7" w:rsidRDefault="00D753BB" w:rsidP="00644061">
            <w:pPr>
              <w:rPr>
                <w:rFonts w:ascii="Arial" w:hAnsi="Arial" w:cs="Arial"/>
              </w:rPr>
            </w:pPr>
          </w:p>
        </w:tc>
        <w:tc>
          <w:tcPr>
            <w:tcW w:w="742" w:type="dxa"/>
          </w:tcPr>
          <w:p w14:paraId="16894A33" w14:textId="77777777" w:rsidR="00D753BB" w:rsidRPr="00692DC7" w:rsidRDefault="00D753BB" w:rsidP="00644061">
            <w:pPr>
              <w:rPr>
                <w:rFonts w:ascii="Arial" w:hAnsi="Arial" w:cs="Arial"/>
              </w:rPr>
            </w:pPr>
          </w:p>
        </w:tc>
      </w:tr>
      <w:tr w:rsidR="00D753BB" w:rsidRPr="00692DC7" w14:paraId="16894A3B" w14:textId="77777777" w:rsidTr="00BA1531">
        <w:tc>
          <w:tcPr>
            <w:tcW w:w="571" w:type="dxa"/>
          </w:tcPr>
          <w:p w14:paraId="16894A35" w14:textId="77777777" w:rsidR="00D753BB" w:rsidRPr="00692DC7" w:rsidRDefault="00D753BB" w:rsidP="00644061">
            <w:pPr>
              <w:rPr>
                <w:rFonts w:ascii="Arial" w:hAnsi="Arial" w:cs="Arial"/>
              </w:rPr>
            </w:pPr>
          </w:p>
        </w:tc>
        <w:tc>
          <w:tcPr>
            <w:tcW w:w="4669" w:type="dxa"/>
          </w:tcPr>
          <w:p w14:paraId="16894A36" w14:textId="77777777" w:rsidR="00D753BB" w:rsidRPr="00692DC7" w:rsidRDefault="00D753BB" w:rsidP="0064406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6894A37" w14:textId="77777777" w:rsidR="00D753BB" w:rsidRPr="00692DC7" w:rsidRDefault="00D753BB" w:rsidP="0064406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6894A38" w14:textId="77777777" w:rsidR="00D753BB" w:rsidRPr="00692DC7" w:rsidRDefault="00D753BB" w:rsidP="00644061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14:paraId="16894A39" w14:textId="77777777" w:rsidR="00D753BB" w:rsidRPr="00692DC7" w:rsidRDefault="00D753BB" w:rsidP="00644061">
            <w:pPr>
              <w:rPr>
                <w:rFonts w:ascii="Arial" w:hAnsi="Arial" w:cs="Arial"/>
              </w:rPr>
            </w:pPr>
          </w:p>
        </w:tc>
        <w:tc>
          <w:tcPr>
            <w:tcW w:w="742" w:type="dxa"/>
          </w:tcPr>
          <w:p w14:paraId="16894A3A" w14:textId="77777777" w:rsidR="00D753BB" w:rsidRPr="00692DC7" w:rsidRDefault="00D753BB" w:rsidP="00644061">
            <w:pPr>
              <w:rPr>
                <w:rFonts w:ascii="Arial" w:hAnsi="Arial" w:cs="Arial"/>
              </w:rPr>
            </w:pPr>
          </w:p>
        </w:tc>
      </w:tr>
      <w:tr w:rsidR="00D753BB" w:rsidRPr="00692DC7" w14:paraId="16894A42" w14:textId="77777777" w:rsidTr="00BA1531">
        <w:tc>
          <w:tcPr>
            <w:tcW w:w="571" w:type="dxa"/>
          </w:tcPr>
          <w:p w14:paraId="16894A3C" w14:textId="77777777" w:rsidR="00D753BB" w:rsidRPr="00692DC7" w:rsidRDefault="00D753BB" w:rsidP="00644061">
            <w:pPr>
              <w:rPr>
                <w:rFonts w:ascii="Arial" w:hAnsi="Arial" w:cs="Arial"/>
              </w:rPr>
            </w:pPr>
          </w:p>
        </w:tc>
        <w:tc>
          <w:tcPr>
            <w:tcW w:w="4669" w:type="dxa"/>
          </w:tcPr>
          <w:p w14:paraId="16894A3D" w14:textId="77777777" w:rsidR="00D753BB" w:rsidRPr="00692DC7" w:rsidRDefault="00D753BB" w:rsidP="0064406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6894A3E" w14:textId="77777777" w:rsidR="00D753BB" w:rsidRPr="00692DC7" w:rsidRDefault="00D753BB" w:rsidP="0064406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6894A3F" w14:textId="77777777" w:rsidR="00D753BB" w:rsidRPr="00692DC7" w:rsidRDefault="00D753BB" w:rsidP="00644061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14:paraId="16894A40" w14:textId="77777777" w:rsidR="00D753BB" w:rsidRPr="00692DC7" w:rsidRDefault="00D753BB" w:rsidP="00644061">
            <w:pPr>
              <w:rPr>
                <w:rFonts w:ascii="Arial" w:hAnsi="Arial" w:cs="Arial"/>
              </w:rPr>
            </w:pPr>
          </w:p>
        </w:tc>
        <w:tc>
          <w:tcPr>
            <w:tcW w:w="742" w:type="dxa"/>
          </w:tcPr>
          <w:p w14:paraId="16894A41" w14:textId="77777777" w:rsidR="00D753BB" w:rsidRPr="00692DC7" w:rsidRDefault="00D753BB" w:rsidP="00644061">
            <w:pPr>
              <w:rPr>
                <w:rFonts w:ascii="Arial" w:hAnsi="Arial" w:cs="Arial"/>
              </w:rPr>
            </w:pPr>
          </w:p>
        </w:tc>
      </w:tr>
    </w:tbl>
    <w:p w14:paraId="16894A43" w14:textId="77777777" w:rsidR="00D753BB" w:rsidRPr="00692DC7" w:rsidRDefault="00D753BB" w:rsidP="00C622A5">
      <w:pPr>
        <w:rPr>
          <w:rFonts w:ascii="Arial" w:hAnsi="Arial" w:cs="Arial"/>
        </w:rPr>
      </w:pPr>
    </w:p>
    <w:p w14:paraId="16894A4B" w14:textId="338F97D4" w:rsidR="00692DC7" w:rsidRDefault="00692DC7" w:rsidP="002364ED">
      <w:pPr>
        <w:ind w:left="1440" w:firstLine="720"/>
        <w:rPr>
          <w:rFonts w:ascii="Arial" w:hAnsi="Arial" w:cs="Arial"/>
          <w:b/>
        </w:rPr>
      </w:pPr>
    </w:p>
    <w:p w14:paraId="301A6B31" w14:textId="77777777" w:rsidR="00692DC7" w:rsidRPr="00692DC7" w:rsidRDefault="00692DC7" w:rsidP="00692DC7">
      <w:pPr>
        <w:rPr>
          <w:rFonts w:ascii="Arial" w:hAnsi="Arial" w:cs="Arial"/>
        </w:rPr>
      </w:pPr>
    </w:p>
    <w:p w14:paraId="0BD19181" w14:textId="77777777" w:rsidR="00692DC7" w:rsidRPr="00692DC7" w:rsidRDefault="00692DC7" w:rsidP="00692DC7">
      <w:pPr>
        <w:rPr>
          <w:rFonts w:ascii="Arial" w:hAnsi="Arial" w:cs="Arial"/>
        </w:rPr>
      </w:pPr>
    </w:p>
    <w:p w14:paraId="64C9D02F" w14:textId="77777777" w:rsidR="00692DC7" w:rsidRPr="00692DC7" w:rsidRDefault="00692DC7" w:rsidP="00692DC7">
      <w:pPr>
        <w:rPr>
          <w:rFonts w:ascii="Arial" w:hAnsi="Arial" w:cs="Arial"/>
        </w:rPr>
      </w:pPr>
    </w:p>
    <w:p w14:paraId="384CF64D" w14:textId="77777777" w:rsidR="00692DC7" w:rsidRPr="00692DC7" w:rsidRDefault="00692DC7" w:rsidP="00692DC7">
      <w:pPr>
        <w:rPr>
          <w:rFonts w:ascii="Arial" w:hAnsi="Arial" w:cs="Arial"/>
        </w:rPr>
      </w:pPr>
    </w:p>
    <w:p w14:paraId="608E80F6" w14:textId="77777777" w:rsidR="00692DC7" w:rsidRDefault="00692DC7" w:rsidP="00692DC7">
      <w:pPr>
        <w:pStyle w:val="ListParagraph"/>
        <w:rPr>
          <w:rFonts w:ascii="Arial" w:hAnsi="Arial" w:cs="Arial"/>
        </w:rPr>
      </w:pPr>
    </w:p>
    <w:p w14:paraId="119E18DB" w14:textId="1B330EB2" w:rsidR="00DA22FD" w:rsidRDefault="00DA22FD" w:rsidP="00692DC7">
      <w:pPr>
        <w:pStyle w:val="ListParagraph"/>
        <w:rPr>
          <w:rFonts w:ascii="Arial" w:hAnsi="Arial" w:cs="Arial"/>
        </w:rPr>
      </w:pPr>
    </w:p>
    <w:p w14:paraId="6D16B538" w14:textId="77777777" w:rsidR="00DA22FD" w:rsidRDefault="00DA22FD" w:rsidP="00692DC7">
      <w:pPr>
        <w:pStyle w:val="ListParagraph"/>
        <w:rPr>
          <w:rFonts w:ascii="Arial" w:hAnsi="Arial" w:cs="Arial"/>
        </w:rPr>
      </w:pPr>
    </w:p>
    <w:p w14:paraId="21A952DC" w14:textId="77777777" w:rsidR="00DA22FD" w:rsidRDefault="00DA22FD" w:rsidP="00692DC7">
      <w:pPr>
        <w:pStyle w:val="ListParagraph"/>
        <w:rPr>
          <w:rFonts w:ascii="Arial" w:hAnsi="Arial" w:cs="Arial"/>
        </w:rPr>
      </w:pPr>
    </w:p>
    <w:p w14:paraId="1ACECC6A" w14:textId="77777777" w:rsidR="00DA22FD" w:rsidRDefault="00DA22FD" w:rsidP="00692DC7">
      <w:pPr>
        <w:pStyle w:val="ListParagraph"/>
        <w:rPr>
          <w:rFonts w:ascii="Arial" w:hAnsi="Arial" w:cs="Arial"/>
        </w:rPr>
      </w:pPr>
    </w:p>
    <w:p w14:paraId="1AAD63E3" w14:textId="77777777" w:rsidR="00DA22FD" w:rsidRDefault="00DA22FD" w:rsidP="00692DC7">
      <w:pPr>
        <w:pStyle w:val="ListParagraph"/>
        <w:rPr>
          <w:rFonts w:ascii="Arial" w:hAnsi="Arial" w:cs="Arial"/>
        </w:rPr>
      </w:pPr>
    </w:p>
    <w:p w14:paraId="0BE72966" w14:textId="77777777" w:rsidR="00DA22FD" w:rsidRDefault="00DA22FD" w:rsidP="00692DC7">
      <w:pPr>
        <w:pStyle w:val="ListParagraph"/>
        <w:rPr>
          <w:rFonts w:ascii="Arial" w:hAnsi="Arial" w:cs="Arial"/>
        </w:rPr>
      </w:pPr>
    </w:p>
    <w:p w14:paraId="2ED5D25F" w14:textId="77777777" w:rsidR="00DA22FD" w:rsidRDefault="00DA22FD" w:rsidP="00692DC7">
      <w:pPr>
        <w:pStyle w:val="ListParagraph"/>
        <w:rPr>
          <w:rFonts w:ascii="Arial" w:hAnsi="Arial" w:cs="Arial"/>
        </w:rPr>
      </w:pPr>
    </w:p>
    <w:p w14:paraId="316675BB" w14:textId="77777777" w:rsidR="00DA22FD" w:rsidRDefault="00DA22FD" w:rsidP="00692DC7">
      <w:pPr>
        <w:pStyle w:val="ListParagraph"/>
        <w:rPr>
          <w:rFonts w:ascii="Arial" w:hAnsi="Arial" w:cs="Arial"/>
        </w:rPr>
      </w:pPr>
    </w:p>
    <w:p w14:paraId="718C02D1" w14:textId="77777777" w:rsidR="00DA22FD" w:rsidRDefault="00DA22FD" w:rsidP="00692DC7">
      <w:pPr>
        <w:pStyle w:val="ListParagraph"/>
        <w:rPr>
          <w:rFonts w:ascii="Arial" w:hAnsi="Arial" w:cs="Arial"/>
        </w:rPr>
      </w:pPr>
    </w:p>
    <w:p w14:paraId="03C505AE" w14:textId="77777777" w:rsidR="00DA22FD" w:rsidRDefault="00DA22FD" w:rsidP="00692DC7">
      <w:pPr>
        <w:pStyle w:val="ListParagraph"/>
        <w:rPr>
          <w:rFonts w:ascii="Arial" w:hAnsi="Arial" w:cs="Arial"/>
        </w:rPr>
      </w:pPr>
    </w:p>
    <w:p w14:paraId="075B8FEF" w14:textId="77777777" w:rsidR="00DA22FD" w:rsidRDefault="00DA22FD" w:rsidP="00692DC7">
      <w:pPr>
        <w:pStyle w:val="ListParagraph"/>
        <w:rPr>
          <w:rFonts w:ascii="Arial" w:hAnsi="Arial" w:cs="Arial"/>
        </w:rPr>
      </w:pPr>
    </w:p>
    <w:p w14:paraId="7E550DC6" w14:textId="77777777" w:rsidR="00DA22FD" w:rsidRDefault="00DA22FD" w:rsidP="00692DC7">
      <w:pPr>
        <w:pStyle w:val="ListParagraph"/>
        <w:rPr>
          <w:rFonts w:ascii="Arial" w:hAnsi="Arial" w:cs="Arial"/>
        </w:rPr>
      </w:pPr>
    </w:p>
    <w:p w14:paraId="32BD84F9" w14:textId="77777777" w:rsidR="00DA22FD" w:rsidRDefault="00DA22FD" w:rsidP="00692DC7">
      <w:pPr>
        <w:pStyle w:val="ListParagraph"/>
        <w:rPr>
          <w:rFonts w:ascii="Arial" w:hAnsi="Arial" w:cs="Arial"/>
        </w:rPr>
      </w:pPr>
    </w:p>
    <w:p w14:paraId="0AD2656C" w14:textId="77777777" w:rsidR="00DA22FD" w:rsidRDefault="00DA22FD" w:rsidP="00692DC7">
      <w:pPr>
        <w:pStyle w:val="ListParagraph"/>
        <w:rPr>
          <w:rFonts w:ascii="Arial" w:hAnsi="Arial" w:cs="Arial"/>
        </w:rPr>
      </w:pPr>
    </w:p>
    <w:p w14:paraId="18DBCA8B" w14:textId="77777777" w:rsidR="00DA22FD" w:rsidRDefault="00DA22FD" w:rsidP="00692DC7">
      <w:pPr>
        <w:pStyle w:val="ListParagraph"/>
        <w:rPr>
          <w:rFonts w:ascii="Arial" w:hAnsi="Arial" w:cs="Arial"/>
        </w:rPr>
      </w:pPr>
    </w:p>
    <w:p w14:paraId="6852F0B7" w14:textId="3A49A560" w:rsidR="002364ED" w:rsidRDefault="002364ED" w:rsidP="00692DC7">
      <w:pPr>
        <w:pStyle w:val="ListParagraph"/>
        <w:rPr>
          <w:rFonts w:ascii="Calibri" w:hAnsi="Calibri" w:cs="Arial"/>
        </w:rPr>
      </w:pPr>
    </w:p>
    <w:p w14:paraId="379DC2DF" w14:textId="77777777" w:rsidR="00971DD9" w:rsidRDefault="00971DD9" w:rsidP="00692DC7">
      <w:pPr>
        <w:pStyle w:val="ListParagraph"/>
        <w:rPr>
          <w:rFonts w:ascii="Calibri" w:hAnsi="Calibri" w:cs="Arial"/>
        </w:rPr>
      </w:pPr>
    </w:p>
    <w:p w14:paraId="4CF4CB37" w14:textId="77777777" w:rsidR="00971DD9" w:rsidRDefault="00971DD9" w:rsidP="00692DC7">
      <w:pPr>
        <w:pStyle w:val="ListParagraph"/>
        <w:rPr>
          <w:rFonts w:ascii="Calibri" w:hAnsi="Calibri" w:cs="Arial"/>
        </w:rPr>
      </w:pPr>
    </w:p>
    <w:p w14:paraId="2E64637C" w14:textId="77777777" w:rsidR="00971DD9" w:rsidRDefault="00971DD9" w:rsidP="00692DC7">
      <w:pPr>
        <w:pStyle w:val="ListParagraph"/>
        <w:rPr>
          <w:rFonts w:ascii="Calibri" w:hAnsi="Calibri" w:cs="Arial"/>
        </w:rPr>
      </w:pPr>
    </w:p>
    <w:p w14:paraId="61A7A27C" w14:textId="77777777" w:rsidR="00971DD9" w:rsidRDefault="00971DD9" w:rsidP="00692DC7">
      <w:pPr>
        <w:pStyle w:val="ListParagraph"/>
        <w:rPr>
          <w:rFonts w:ascii="Calibri" w:hAnsi="Calibri" w:cs="Arial"/>
        </w:rPr>
      </w:pPr>
    </w:p>
    <w:p w14:paraId="38702B6B" w14:textId="6DDFE078" w:rsidR="00971DD9" w:rsidRDefault="00971DD9" w:rsidP="00692DC7">
      <w:pPr>
        <w:pStyle w:val="ListParagraph"/>
        <w:rPr>
          <w:rFonts w:ascii="Calibri" w:hAnsi="Calibri" w:cs="Arial"/>
        </w:rPr>
      </w:pPr>
    </w:p>
    <w:p w14:paraId="40B35D12" w14:textId="3068A207" w:rsidR="00971DD9" w:rsidRDefault="00971DD9" w:rsidP="00971DD9"/>
    <w:p w14:paraId="391CAF26" w14:textId="1C781F05" w:rsidR="00971DD9" w:rsidRPr="00971DD9" w:rsidRDefault="00971DD9" w:rsidP="00971DD9">
      <w:pPr>
        <w:tabs>
          <w:tab w:val="left" w:pos="2780"/>
        </w:tabs>
      </w:pPr>
      <w:r>
        <w:tab/>
      </w:r>
    </w:p>
    <w:sectPr w:rsidR="00971DD9" w:rsidRPr="00971DD9" w:rsidSect="003510A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94A4E" w14:textId="77777777" w:rsidR="00997367" w:rsidRDefault="00997367" w:rsidP="002364ED">
      <w:pPr>
        <w:spacing w:after="0" w:line="240" w:lineRule="auto"/>
      </w:pPr>
      <w:r>
        <w:separator/>
      </w:r>
    </w:p>
  </w:endnote>
  <w:endnote w:type="continuationSeparator" w:id="0">
    <w:p w14:paraId="16894A4F" w14:textId="77777777" w:rsidR="00997367" w:rsidRDefault="00997367" w:rsidP="0023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94A4C" w14:textId="77777777" w:rsidR="00997367" w:rsidRDefault="00997367" w:rsidP="002364ED">
      <w:pPr>
        <w:spacing w:after="0" w:line="240" w:lineRule="auto"/>
      </w:pPr>
      <w:r>
        <w:separator/>
      </w:r>
    </w:p>
  </w:footnote>
  <w:footnote w:type="continuationSeparator" w:id="0">
    <w:p w14:paraId="16894A4D" w14:textId="77777777" w:rsidR="00997367" w:rsidRDefault="00997367" w:rsidP="002364ED">
      <w:pPr>
        <w:spacing w:after="0" w:line="240" w:lineRule="auto"/>
      </w:pPr>
      <w:r>
        <w:continuationSeparator/>
      </w:r>
    </w:p>
  </w:footnote>
  <w:footnote w:id="1">
    <w:p w14:paraId="5C3ECEB8" w14:textId="3A51FC25" w:rsidR="00971DD9" w:rsidRDefault="00971DD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eastAsia="en-AU"/>
        </w:rPr>
        <w:t xml:space="preserve">Category </w:t>
      </w:r>
      <w:proofErr w:type="gramStart"/>
      <w:r>
        <w:rPr>
          <w:lang w:eastAsia="en-AU"/>
        </w:rPr>
        <w:t>A</w:t>
      </w:r>
      <w:proofErr w:type="gramEnd"/>
      <w:r>
        <w:rPr>
          <w:lang w:eastAsia="en-AU"/>
        </w:rPr>
        <w:t xml:space="preserve"> documents are admitted for all purposes. Category B documents are admitted as relevant but subject to proof by the party who relies upon them. Category C documents are those proposed to be proved by a party but denied as being relevant or admissible by another party.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94A50" w14:textId="77777777" w:rsidR="002364ED" w:rsidRPr="00054DCB" w:rsidRDefault="002364ED" w:rsidP="002364ED">
    <w:pPr>
      <w:tabs>
        <w:tab w:val="left" w:pos="3402"/>
      </w:tabs>
      <w:jc w:val="center"/>
      <w:rPr>
        <w:rFonts w:cs="Arial"/>
      </w:rPr>
    </w:pPr>
    <w:r w:rsidRPr="00054DCB">
      <w:rPr>
        <w:rFonts w:cs="Arial"/>
        <w:lang w:val="en-GB"/>
      </w:rPr>
      <w:t xml:space="preserve">SUPREME </w:t>
    </w:r>
    <w:r w:rsidRPr="00054DCB">
      <w:rPr>
        <w:rFonts w:cs="Arial"/>
      </w:rPr>
      <w:t>COURT OF QUEENSLAND</w:t>
    </w:r>
  </w:p>
  <w:p w14:paraId="16894A51" w14:textId="77777777" w:rsidR="002364ED" w:rsidRPr="00054DCB" w:rsidRDefault="002364ED" w:rsidP="002364ED">
    <w:pPr>
      <w:jc w:val="center"/>
      <w:rPr>
        <w:rFonts w:cs="Arial"/>
      </w:rPr>
    </w:pPr>
  </w:p>
  <w:p w14:paraId="16894A52" w14:textId="77777777" w:rsidR="002364ED" w:rsidRPr="00054DCB" w:rsidRDefault="002364ED" w:rsidP="002364ED">
    <w:pPr>
      <w:spacing w:line="360" w:lineRule="auto"/>
      <w:ind w:left="5761"/>
      <w:rPr>
        <w:rFonts w:cs="Arial"/>
      </w:rPr>
    </w:pPr>
    <w:r w:rsidRPr="00054DCB">
      <w:rPr>
        <w:rFonts w:cs="Arial"/>
      </w:rPr>
      <w:t xml:space="preserve">REGISTRY: </w:t>
    </w:r>
    <w:r w:rsidRPr="00054DCB">
      <w:rPr>
        <w:rFonts w:cs="Arial"/>
        <w:i/>
      </w:rPr>
      <w:t>(As per Claim)</w:t>
    </w:r>
  </w:p>
  <w:p w14:paraId="16894A53" w14:textId="77777777" w:rsidR="002364ED" w:rsidRPr="00054DCB" w:rsidRDefault="002364ED" w:rsidP="002364ED">
    <w:pPr>
      <w:spacing w:line="360" w:lineRule="auto"/>
      <w:ind w:left="5761"/>
      <w:rPr>
        <w:rFonts w:cs="Arial"/>
      </w:rPr>
    </w:pPr>
    <w:r w:rsidRPr="00054DCB">
      <w:rPr>
        <w:rFonts w:cs="Arial"/>
      </w:rPr>
      <w:t xml:space="preserve">NUMBER: </w:t>
    </w:r>
    <w:r w:rsidRPr="00054DCB">
      <w:rPr>
        <w:rFonts w:cs="Arial"/>
        <w:i/>
      </w:rPr>
      <w:t>(As per Claim)</w:t>
    </w:r>
    <w:r w:rsidRPr="00054DCB">
      <w:rPr>
        <w:rFonts w:cs="Arial"/>
      </w:rPr>
      <w:tab/>
    </w:r>
  </w:p>
  <w:p w14:paraId="16894A54" w14:textId="77777777" w:rsidR="002364ED" w:rsidRPr="00054DCB" w:rsidRDefault="002364ED" w:rsidP="002364ED">
    <w:pPr>
      <w:tabs>
        <w:tab w:val="center" w:pos="3960"/>
      </w:tabs>
      <w:rPr>
        <w:rFonts w:cs="Arial"/>
        <w:i/>
      </w:rPr>
    </w:pPr>
    <w:r w:rsidRPr="00054DCB">
      <w:rPr>
        <w:rFonts w:cs="Arial"/>
      </w:rPr>
      <w:t>Plaintiff:</w:t>
    </w:r>
    <w:r w:rsidRPr="00054DCB">
      <w:rPr>
        <w:rFonts w:cs="Arial"/>
      </w:rPr>
      <w:tab/>
    </w:r>
    <w:r w:rsidRPr="00054DCB">
      <w:rPr>
        <w:rFonts w:cs="Arial"/>
        <w:i/>
      </w:rPr>
      <w:t>(As per Claim)</w:t>
    </w:r>
  </w:p>
  <w:p w14:paraId="16894A55" w14:textId="77777777" w:rsidR="002364ED" w:rsidRPr="00054DCB" w:rsidRDefault="002364ED" w:rsidP="002364ED">
    <w:pPr>
      <w:tabs>
        <w:tab w:val="center" w:pos="3960"/>
      </w:tabs>
      <w:rPr>
        <w:rFonts w:cs="Arial"/>
      </w:rPr>
    </w:pPr>
    <w:r w:rsidRPr="00054DCB">
      <w:rPr>
        <w:rFonts w:cs="Arial"/>
      </w:rPr>
      <w:tab/>
      <w:t>AND</w:t>
    </w:r>
  </w:p>
  <w:p w14:paraId="16894A56" w14:textId="77777777" w:rsidR="002364ED" w:rsidRPr="00054DCB" w:rsidRDefault="002364ED" w:rsidP="002364ED">
    <w:pPr>
      <w:tabs>
        <w:tab w:val="center" w:pos="3960"/>
      </w:tabs>
      <w:rPr>
        <w:rFonts w:cs="Arial"/>
        <w:i/>
      </w:rPr>
    </w:pPr>
    <w:r w:rsidRPr="00054DCB">
      <w:rPr>
        <w:rFonts w:cs="Arial"/>
      </w:rPr>
      <w:t>Defendant</w:t>
    </w:r>
    <w:r w:rsidRPr="00054DCB">
      <w:rPr>
        <w:rFonts w:cs="Arial"/>
      </w:rPr>
      <w:tab/>
    </w:r>
    <w:r w:rsidRPr="00054DCB">
      <w:rPr>
        <w:rFonts w:cs="Arial"/>
        <w:i/>
      </w:rPr>
      <w:t>(As per Claim)</w:t>
    </w:r>
  </w:p>
  <w:p w14:paraId="19B5C8AA" w14:textId="77777777" w:rsidR="00971DD9" w:rsidRDefault="00971D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F392E"/>
    <w:multiLevelType w:val="hybridMultilevel"/>
    <w:tmpl w:val="A078ADE0"/>
    <w:lvl w:ilvl="0" w:tplc="B53A20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ED"/>
    <w:rsid w:val="00021B29"/>
    <w:rsid w:val="00054DCB"/>
    <w:rsid w:val="00106B05"/>
    <w:rsid w:val="00131947"/>
    <w:rsid w:val="002364ED"/>
    <w:rsid w:val="00282B7B"/>
    <w:rsid w:val="003510A4"/>
    <w:rsid w:val="004B4AE2"/>
    <w:rsid w:val="00560EF8"/>
    <w:rsid w:val="00644061"/>
    <w:rsid w:val="00692DC7"/>
    <w:rsid w:val="00726D4A"/>
    <w:rsid w:val="00971DD9"/>
    <w:rsid w:val="00997367"/>
    <w:rsid w:val="00A40D0F"/>
    <w:rsid w:val="00BA1531"/>
    <w:rsid w:val="00C1558A"/>
    <w:rsid w:val="00C622A5"/>
    <w:rsid w:val="00D753BB"/>
    <w:rsid w:val="00DA22FD"/>
    <w:rsid w:val="00E81085"/>
    <w:rsid w:val="00EE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94A0E"/>
  <w15:chartTrackingRefBased/>
  <w15:docId w15:val="{DF2022DF-69BF-4E0F-9EF5-91D30EE0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4ED"/>
  </w:style>
  <w:style w:type="paragraph" w:styleId="Footer">
    <w:name w:val="footer"/>
    <w:basedOn w:val="Normal"/>
    <w:link w:val="FooterChar"/>
    <w:uiPriority w:val="99"/>
    <w:unhideWhenUsed/>
    <w:rsid w:val="00236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4ED"/>
  </w:style>
  <w:style w:type="table" w:styleId="TableGrid">
    <w:name w:val="Table Grid"/>
    <w:basedOn w:val="TableNormal"/>
    <w:uiPriority w:val="39"/>
    <w:rsid w:val="0064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6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B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2D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71D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D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1D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9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C6D16-B8F2-417F-B529-B464B1F4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Courts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 to Resolution bundle form</dc:title>
  <dc:subject>Pre-trial case management</dc:subject>
  <dc:creator>Julie Ruffin</dc:creator>
  <cp:keywords>Index to Resolution bundle, Supreme Court, Brisbane, form, Pre-trial case management in the Supreme Court Brisbane, pre-trial, case management, civil, </cp:keywords>
  <dc:description/>
  <cp:lastModifiedBy>Lee Williams</cp:lastModifiedBy>
  <cp:revision>3</cp:revision>
  <cp:lastPrinted>2017-11-09T05:20:00Z</cp:lastPrinted>
  <dcterms:created xsi:type="dcterms:W3CDTF">2019-08-12T20:03:00Z</dcterms:created>
  <dcterms:modified xsi:type="dcterms:W3CDTF">2019-08-12T20:06:00Z</dcterms:modified>
  <cp:category>Forms</cp:category>
</cp:coreProperties>
</file>