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6E6AFB62" w:rsidR="00D11968" w:rsidRDefault="006269A5" w:rsidP="008044D4">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B0825F2">
                <wp:simplePos x="0" y="0"/>
                <wp:positionH relativeFrom="column">
                  <wp:posOffset>4656455</wp:posOffset>
                </wp:positionH>
                <wp:positionV relativeFrom="paragraph">
                  <wp:posOffset>-806339</wp:posOffset>
                </wp:positionV>
                <wp:extent cx="1619885" cy="810973"/>
                <wp:effectExtent l="0" t="0" r="0" b="8255"/>
                <wp:wrapNone/>
                <wp:docPr id="3" name="Rectangle 3"/>
                <wp:cNvGraphicFramePr/>
                <a:graphic xmlns:a="http://schemas.openxmlformats.org/drawingml/2006/main">
                  <a:graphicData uri="http://schemas.microsoft.com/office/word/2010/wordprocessingShape">
                    <wps:wsp>
                      <wps:cNvSpPr/>
                      <wps:spPr>
                        <a:xfrm>
                          <a:off x="0" y="0"/>
                          <a:ext cx="1619885" cy="810973"/>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65pt;margin-top:-63.5pt;width:127.5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8B41A1">
        <w:rPr>
          <w:rFonts w:ascii="Arial" w:hAnsi="Arial" w:cs="Arial"/>
          <w:sz w:val="24"/>
        </w:rPr>
        <w:t>File No:</w:t>
      </w:r>
      <w:r>
        <w:rPr>
          <w:rFonts w:ascii="Arial" w:hAnsi="Arial" w:cs="Arial"/>
          <w:sz w:val="24"/>
        </w:rPr>
        <w:t xml:space="preserve">  </w:t>
      </w:r>
      <w:r w:rsidR="00B160A2">
        <w:rPr>
          <w:rFonts w:ascii="Arial" w:hAnsi="Arial" w:cs="Arial"/>
          <w:sz w:val="24"/>
        </w:rPr>
        <w:tab/>
      </w:r>
    </w:p>
    <w:p w14:paraId="54996A0F" w14:textId="46FAF208" w:rsidR="00432DD4" w:rsidRDefault="006D069E" w:rsidP="008044D4">
      <w:pPr>
        <w:pBdr>
          <w:bottom w:val="single" w:sz="4" w:space="1" w:color="auto"/>
        </w:pBdr>
        <w:tabs>
          <w:tab w:val="right" w:pos="10466"/>
        </w:tabs>
        <w:spacing w:after="0" w:line="240" w:lineRule="auto"/>
        <w:rPr>
          <w:rFonts w:ascii="Arial" w:hAnsi="Arial" w:cs="Arial"/>
          <w:sz w:val="24"/>
        </w:rPr>
      </w:pPr>
      <w:r w:rsidRPr="004D03A5">
        <w:rPr>
          <w:rFonts w:ascii="Arial" w:hAnsi="Arial" w:cs="Arial"/>
          <w:b/>
          <w:sz w:val="24"/>
        </w:rPr>
        <w:t>Form 14</w:t>
      </w:r>
      <w:r>
        <w:rPr>
          <w:rFonts w:ascii="Arial" w:hAnsi="Arial" w:cs="Arial"/>
          <w:sz w:val="24"/>
        </w:rPr>
        <w:t xml:space="preserve"> | Section 8 of the </w:t>
      </w:r>
      <w:r w:rsidRPr="004D03A5">
        <w:rPr>
          <w:rFonts w:ascii="Arial" w:hAnsi="Arial" w:cs="Arial"/>
          <w:i/>
          <w:sz w:val="24"/>
        </w:rPr>
        <w:t>Land Court Act 2000</w:t>
      </w:r>
    </w:p>
    <w:p w14:paraId="0382718B" w14:textId="77777777" w:rsidR="00DA32AE" w:rsidRPr="008044D4"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804F3E">
        <w:trPr>
          <w:trHeight w:val="587"/>
        </w:trPr>
        <w:tc>
          <w:tcPr>
            <w:tcW w:w="10456" w:type="dxa"/>
            <w:tcBorders>
              <w:top w:val="nil"/>
              <w:left w:val="nil"/>
              <w:bottom w:val="nil"/>
              <w:right w:val="nil"/>
            </w:tcBorders>
            <w:shd w:val="clear" w:color="auto" w:fill="CA4E27"/>
            <w:vAlign w:val="center"/>
          </w:tcPr>
          <w:p w14:paraId="367C731B" w14:textId="1B85F03A" w:rsidR="00DA32AE" w:rsidRDefault="006D069E" w:rsidP="008044D4">
            <w:pPr>
              <w:jc w:val="center"/>
              <w:rPr>
                <w:rFonts w:ascii="Arial" w:hAnsi="Arial" w:cs="Arial"/>
                <w:sz w:val="24"/>
              </w:rPr>
            </w:pPr>
            <w:r w:rsidRPr="00804F3E">
              <w:rPr>
                <w:rFonts w:ascii="Arial" w:hAnsi="Arial" w:cs="Arial"/>
                <w:b/>
                <w:color w:val="FFFFFF" w:themeColor="background1"/>
                <w:sz w:val="24"/>
              </w:rPr>
              <w:t>SUBPOENA FOR PRODUCTION AND / OR GIVE EVIDENCE</w:t>
            </w:r>
          </w:p>
        </w:tc>
      </w:tr>
    </w:tbl>
    <w:p w14:paraId="3C3CF9AD" w14:textId="77777777" w:rsidR="003F5B56" w:rsidRDefault="003F5B56" w:rsidP="008044D4">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D069E" w14:paraId="17C06447" w14:textId="77777777" w:rsidTr="008E4C7D">
        <w:trPr>
          <w:trHeight w:val="324"/>
        </w:trPr>
        <w:tc>
          <w:tcPr>
            <w:tcW w:w="10456" w:type="dxa"/>
            <w:vAlign w:val="center"/>
          </w:tcPr>
          <w:p w14:paraId="7380300D" w14:textId="49AF791C" w:rsidR="006D069E" w:rsidRPr="006D069E" w:rsidRDefault="006D069E" w:rsidP="006D069E">
            <w:pPr>
              <w:rPr>
                <w:rFonts w:ascii="Arial" w:hAnsi="Arial" w:cs="Arial"/>
                <w:b/>
              </w:rPr>
            </w:pPr>
            <w:r w:rsidRPr="006D069E">
              <w:rPr>
                <w:rFonts w:ascii="Arial" w:hAnsi="Arial" w:cs="Arial"/>
                <w:b/>
                <w:color w:val="595959" w:themeColor="text1" w:themeTint="A6"/>
              </w:rPr>
              <w:t>Land Court reference</w:t>
            </w:r>
            <w:r w:rsidR="001E2FBF">
              <w:rPr>
                <w:rFonts w:ascii="Arial" w:hAnsi="Arial" w:cs="Arial"/>
                <w:b/>
                <w:color w:val="595959" w:themeColor="text1" w:themeTint="A6"/>
              </w:rPr>
              <w:t>:</w:t>
            </w:r>
            <w:r w:rsidR="004D03A5">
              <w:rPr>
                <w:rFonts w:ascii="Arial" w:hAnsi="Arial" w:cs="Arial"/>
                <w:b/>
                <w:color w:val="595959" w:themeColor="text1" w:themeTint="A6"/>
              </w:rPr>
              <w:t xml:space="preserve"> </w:t>
            </w:r>
            <w:r w:rsidR="004D03A5" w:rsidRPr="001E2FBF">
              <w:rPr>
                <w:rFonts w:ascii="Arial" w:hAnsi="Arial" w:cs="Arial"/>
                <w:i/>
                <w:color w:val="595959" w:themeColor="text1" w:themeTint="A6"/>
                <w:sz w:val="20"/>
              </w:rPr>
              <w:t>(file number)</w:t>
            </w:r>
          </w:p>
        </w:tc>
      </w:tr>
      <w:tr w:rsidR="006D069E" w14:paraId="0CDD27DE" w14:textId="77777777" w:rsidTr="008E4C7D">
        <w:trPr>
          <w:trHeight w:val="37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D069E" w14:paraId="7540A09E" w14:textId="77777777" w:rsidTr="006D069E">
              <w:sdt>
                <w:sdtPr>
                  <w:rPr>
                    <w:rStyle w:val="Content"/>
                  </w:rPr>
                  <w:id w:val="774916615"/>
                  <w:placeholder>
                    <w:docPart w:val="FBEFC84C9EC4455BA2525CDBF938A001"/>
                  </w:placeholder>
                  <w:showingPlcHdr/>
                  <w15:color w:val="99CCFF"/>
                </w:sdtPr>
                <w:sdtEndPr>
                  <w:rPr>
                    <w:rStyle w:val="DefaultParagraphFont"/>
                    <w:rFonts w:asciiTheme="minorHAnsi" w:hAnsiTheme="minorHAnsi" w:cs="Arial"/>
                  </w:rPr>
                </w:sdtEndPr>
                <w:sdtContent>
                  <w:tc>
                    <w:tcPr>
                      <w:tcW w:w="10230" w:type="dxa"/>
                    </w:tcPr>
                    <w:p w14:paraId="0B87D69B" w14:textId="5717A734" w:rsidR="006D069E" w:rsidRDefault="006D069E" w:rsidP="006D069E">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Land Court reference</w:t>
                      </w:r>
                      <w:r w:rsidRPr="009136F8">
                        <w:rPr>
                          <w:rStyle w:val="PlaceholderText"/>
                          <w:color w:val="ED7D31" w:themeColor="accent2"/>
                        </w:rPr>
                        <w:t>.</w:t>
                      </w:r>
                    </w:p>
                  </w:tc>
                </w:sdtContent>
              </w:sdt>
            </w:tr>
          </w:tbl>
          <w:p w14:paraId="328AAB5F" w14:textId="77777777" w:rsidR="006D069E" w:rsidRDefault="006D069E" w:rsidP="006D069E">
            <w:pPr>
              <w:rPr>
                <w:rFonts w:ascii="Arial" w:hAnsi="Arial" w:cs="Arial"/>
                <w:sz w:val="24"/>
              </w:rPr>
            </w:pPr>
          </w:p>
        </w:tc>
      </w:tr>
      <w:tr w:rsidR="006D069E" w14:paraId="72EDE207" w14:textId="77777777" w:rsidTr="008E4C7D">
        <w:trPr>
          <w:trHeight w:val="324"/>
        </w:trPr>
        <w:tc>
          <w:tcPr>
            <w:tcW w:w="10456" w:type="dxa"/>
            <w:vAlign w:val="center"/>
          </w:tcPr>
          <w:p w14:paraId="69335FC4" w14:textId="324A3B3D" w:rsidR="006D069E" w:rsidRDefault="006D069E" w:rsidP="006D069E">
            <w:pPr>
              <w:rPr>
                <w:rStyle w:val="Content"/>
              </w:rPr>
            </w:pPr>
            <w:r w:rsidRPr="006D069E">
              <w:rPr>
                <w:rFonts w:ascii="Arial" w:hAnsi="Arial" w:cs="Arial"/>
                <w:b/>
                <w:color w:val="595959" w:themeColor="text1" w:themeTint="A6"/>
              </w:rPr>
              <w:t>Please issue a subpoena:</w:t>
            </w:r>
            <w:r>
              <w:rPr>
                <w:rFonts w:ascii="Arial" w:hAnsi="Arial" w:cs="Arial"/>
                <w:sz w:val="24"/>
              </w:rPr>
              <w:t xml:space="preserve"> </w:t>
            </w:r>
            <w:sdt>
              <w:sdtPr>
                <w:rPr>
                  <w:rStyle w:val="Content"/>
                </w:rPr>
                <w:id w:val="-346016469"/>
                <w:placeholder>
                  <w:docPart w:val="4E167840A8984A9F903928FA6FECBA48"/>
                </w:placeholder>
                <w15:color w:val="99CCFF"/>
                <w:comboBox>
                  <w:listItem w:value="Choose an item."/>
                  <w:listItem w:displayText="for production" w:value="for production"/>
                  <w:listItem w:displayText="to give evidence" w:value="to give evidence"/>
                  <w:listItem w:displayText="for production and to give evidence" w:value="for production and to give evidence"/>
                </w:comboBox>
              </w:sdtPr>
              <w:sdtEndPr>
                <w:rPr>
                  <w:rStyle w:val="DefaultParagraphFont"/>
                  <w:rFonts w:asciiTheme="minorHAnsi" w:hAnsiTheme="minorHAnsi" w:cs="Arial"/>
                </w:rPr>
              </w:sdtEndPr>
              <w:sdtContent>
                <w:r w:rsidR="00057E8D">
                  <w:rPr>
                    <w:rStyle w:val="Content"/>
                  </w:rPr>
                  <w:t>for production</w:t>
                </w:r>
              </w:sdtContent>
            </w:sdt>
          </w:p>
        </w:tc>
      </w:tr>
      <w:tr w:rsidR="006D069E" w14:paraId="7EFA0726" w14:textId="77777777" w:rsidTr="008E4C7D">
        <w:trPr>
          <w:trHeight w:val="324"/>
        </w:trPr>
        <w:tc>
          <w:tcPr>
            <w:tcW w:w="10456" w:type="dxa"/>
            <w:vAlign w:val="center"/>
          </w:tcPr>
          <w:p w14:paraId="2B05221A" w14:textId="77777777" w:rsidR="006D069E" w:rsidRPr="006D069E" w:rsidRDefault="006D069E" w:rsidP="006D069E">
            <w:pPr>
              <w:rPr>
                <w:rFonts w:ascii="Arial" w:hAnsi="Arial" w:cs="Arial"/>
                <w:b/>
              </w:rPr>
            </w:pPr>
            <w:r w:rsidRPr="006D069E">
              <w:rPr>
                <w:rFonts w:ascii="Arial" w:hAnsi="Arial" w:cs="Arial"/>
                <w:b/>
                <w:color w:val="595959" w:themeColor="text1" w:themeTint="A6"/>
              </w:rPr>
              <w:t>In the matter of:</w:t>
            </w:r>
          </w:p>
        </w:tc>
      </w:tr>
      <w:tr w:rsidR="006D069E" w14:paraId="38C432A7" w14:textId="77777777" w:rsidTr="008E4C7D">
        <w:trPr>
          <w:trHeight w:val="324"/>
        </w:trPr>
        <w:tc>
          <w:tcPr>
            <w:tcW w:w="10456" w:type="dxa"/>
            <w:vAlign w:val="center"/>
          </w:tcPr>
          <w:p w14:paraId="58F1367D" w14:textId="30228D20" w:rsidR="006D069E" w:rsidRPr="006D069E" w:rsidRDefault="006E4866" w:rsidP="006D069E">
            <w:pPr>
              <w:rPr>
                <w:rStyle w:val="Content"/>
                <w:rFonts w:cs="Arial"/>
                <w:b/>
              </w:rPr>
            </w:pPr>
            <w:sdt>
              <w:sdtPr>
                <w:rPr>
                  <w:rStyle w:val="Sectiontitle"/>
                </w:rPr>
                <w:id w:val="1033687541"/>
                <w:placeholder>
                  <w:docPart w:val="2363D438F3994ACB81AC5F4EC67BFD13"/>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E54221">
                  <w:rPr>
                    <w:rStyle w:val="PlaceholderText"/>
                    <w:color w:val="ED7D31" w:themeColor="accent2"/>
                  </w:rPr>
                  <w:t xml:space="preserve">Please select </w:t>
                </w:r>
                <w:r w:rsidR="00E54221" w:rsidRPr="004D3F99">
                  <w:rPr>
                    <w:rStyle w:val="PlaceholderText"/>
                    <w:b/>
                    <w:color w:val="ED7D31" w:themeColor="accent2"/>
                  </w:rPr>
                  <w:t>Applicant</w:t>
                </w:r>
                <w:r w:rsidR="00E54221">
                  <w:rPr>
                    <w:rStyle w:val="PlaceholderText"/>
                    <w:color w:val="ED7D31" w:themeColor="accent2"/>
                  </w:rPr>
                  <w:t xml:space="preserve"> or </w:t>
                </w:r>
                <w:r w:rsidR="00E54221" w:rsidRPr="004D3F99">
                  <w:rPr>
                    <w:rStyle w:val="PlaceholderText"/>
                    <w:b/>
                    <w:color w:val="ED7D31" w:themeColor="accent2"/>
                  </w:rPr>
                  <w:t>Appellant</w:t>
                </w:r>
                <w:r w:rsidR="00E54221" w:rsidRPr="00671204">
                  <w:rPr>
                    <w:rStyle w:val="PlaceholderText"/>
                    <w:color w:val="ED7D31" w:themeColor="accent2"/>
                  </w:rPr>
                  <w:t>.</w:t>
                </w:r>
              </w:sdtContent>
            </w:sdt>
          </w:p>
        </w:tc>
      </w:tr>
      <w:tr w:rsidR="006D069E" w14:paraId="47B331DC" w14:textId="77777777" w:rsidTr="008E4C7D">
        <w:trPr>
          <w:trHeight w:val="44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D069E" w14:paraId="3A3637E8" w14:textId="77777777" w:rsidTr="006D069E">
              <w:sdt>
                <w:sdtPr>
                  <w:rPr>
                    <w:rStyle w:val="Content"/>
                  </w:rPr>
                  <w:id w:val="1162584187"/>
                  <w:placeholder>
                    <w:docPart w:val="3F1D067957AD4827B8DF9A3BF4E1125E"/>
                  </w:placeholder>
                  <w:showingPlcHdr/>
                  <w15:color w:val="99CCFF"/>
                </w:sdtPr>
                <w:sdtEndPr>
                  <w:rPr>
                    <w:rStyle w:val="DefaultParagraphFont"/>
                    <w:rFonts w:asciiTheme="minorHAnsi" w:hAnsiTheme="minorHAnsi" w:cs="Arial"/>
                  </w:rPr>
                </w:sdtEndPr>
                <w:sdtContent>
                  <w:tc>
                    <w:tcPr>
                      <w:tcW w:w="10230" w:type="dxa"/>
                    </w:tcPr>
                    <w:p w14:paraId="198C661D" w14:textId="1AC969D3" w:rsidR="006D069E" w:rsidRDefault="006D069E" w:rsidP="006D069E">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004D03A5">
                        <w:rPr>
                          <w:rStyle w:val="PlaceholderText"/>
                          <w:color w:val="ED7D31" w:themeColor="accent2"/>
                        </w:rPr>
                        <w:t xml:space="preserve"> name</w:t>
                      </w:r>
                      <w:r w:rsidR="00D27AF3">
                        <w:rPr>
                          <w:rStyle w:val="PlaceholderText"/>
                          <w:color w:val="ED7D31" w:themeColor="accent2"/>
                        </w:rPr>
                        <w:t>(s)</w:t>
                      </w:r>
                      <w:r w:rsidRPr="009136F8">
                        <w:rPr>
                          <w:rStyle w:val="PlaceholderText"/>
                          <w:color w:val="ED7D31" w:themeColor="accent2"/>
                        </w:rPr>
                        <w:t>.</w:t>
                      </w:r>
                    </w:p>
                  </w:tc>
                </w:sdtContent>
              </w:sdt>
            </w:tr>
          </w:tbl>
          <w:p w14:paraId="468A6E38" w14:textId="77777777" w:rsidR="006D069E" w:rsidRPr="008C056B" w:rsidRDefault="006D069E" w:rsidP="006D069E">
            <w:pPr>
              <w:rPr>
                <w:rStyle w:val="Content"/>
                <w:rFonts w:cs="Arial"/>
              </w:rPr>
            </w:pPr>
          </w:p>
        </w:tc>
      </w:tr>
      <w:tr w:rsidR="006D069E" w14:paraId="3C1A2AFF" w14:textId="77777777" w:rsidTr="008E4C7D">
        <w:trPr>
          <w:trHeight w:val="324"/>
        </w:trPr>
        <w:tc>
          <w:tcPr>
            <w:tcW w:w="10456" w:type="dxa"/>
            <w:vAlign w:val="center"/>
          </w:tcPr>
          <w:p w14:paraId="5D69BA3A" w14:textId="77777777" w:rsidR="006D069E" w:rsidRPr="006D069E" w:rsidRDefault="006D069E" w:rsidP="006D069E">
            <w:pPr>
              <w:rPr>
                <w:rFonts w:ascii="Arial" w:hAnsi="Arial" w:cs="Arial"/>
                <w:b/>
                <w:color w:val="595959" w:themeColor="text1" w:themeTint="A6"/>
              </w:rPr>
            </w:pPr>
            <w:r w:rsidRPr="006D069E">
              <w:rPr>
                <w:rFonts w:ascii="Arial" w:hAnsi="Arial" w:cs="Arial"/>
                <w:b/>
                <w:color w:val="595959" w:themeColor="text1" w:themeTint="A6"/>
              </w:rPr>
              <w:t>v</w:t>
            </w:r>
          </w:p>
        </w:tc>
      </w:tr>
      <w:tr w:rsidR="006D069E" w14:paraId="683A0842" w14:textId="77777777" w:rsidTr="008E4C7D">
        <w:trPr>
          <w:trHeight w:val="324"/>
        </w:trPr>
        <w:tc>
          <w:tcPr>
            <w:tcW w:w="10456" w:type="dxa"/>
            <w:vAlign w:val="center"/>
          </w:tcPr>
          <w:p w14:paraId="52F05001" w14:textId="21E199DF" w:rsidR="006D069E" w:rsidRPr="006D069E" w:rsidRDefault="006D069E" w:rsidP="006D069E">
            <w:pPr>
              <w:rPr>
                <w:rStyle w:val="Content"/>
                <w:rFonts w:cs="Arial"/>
                <w:b/>
                <w:color w:val="595959" w:themeColor="text1" w:themeTint="A6"/>
              </w:rPr>
            </w:pPr>
            <w:r w:rsidRPr="006D069E">
              <w:rPr>
                <w:rStyle w:val="Content"/>
                <w:rFonts w:cs="Arial"/>
                <w:b/>
                <w:color w:val="595959" w:themeColor="text1" w:themeTint="A6"/>
              </w:rPr>
              <w:t>Respondent(s)</w:t>
            </w:r>
          </w:p>
        </w:tc>
      </w:tr>
      <w:tr w:rsidR="006D069E" w14:paraId="0DF1423C" w14:textId="77777777" w:rsidTr="008E4C7D">
        <w:trPr>
          <w:trHeight w:val="47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D069E" w14:paraId="76313090" w14:textId="77777777" w:rsidTr="006D069E">
              <w:sdt>
                <w:sdtPr>
                  <w:rPr>
                    <w:rStyle w:val="Content"/>
                  </w:rPr>
                  <w:id w:val="436413455"/>
                  <w:placeholder>
                    <w:docPart w:val="4C397C9E0028465885BA356484F74FC2"/>
                  </w:placeholder>
                  <w:showingPlcHdr/>
                  <w15:color w:val="99CCFF"/>
                </w:sdtPr>
                <w:sdtEndPr>
                  <w:rPr>
                    <w:rStyle w:val="DefaultParagraphFont"/>
                    <w:rFonts w:asciiTheme="minorHAnsi" w:hAnsiTheme="minorHAnsi" w:cs="Arial"/>
                  </w:rPr>
                </w:sdtEndPr>
                <w:sdtContent>
                  <w:tc>
                    <w:tcPr>
                      <w:tcW w:w="10230" w:type="dxa"/>
                    </w:tcPr>
                    <w:p w14:paraId="1771720E" w14:textId="3BED8FB5" w:rsidR="006D069E" w:rsidRDefault="006D069E" w:rsidP="006D069E">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00D27AF3">
                        <w:rPr>
                          <w:rStyle w:val="PlaceholderText"/>
                          <w:color w:val="ED7D31" w:themeColor="accent2"/>
                        </w:rPr>
                        <w:t>(s)</w:t>
                      </w:r>
                      <w:r w:rsidRPr="009136F8">
                        <w:rPr>
                          <w:rStyle w:val="PlaceholderText"/>
                          <w:color w:val="ED7D31" w:themeColor="accent2"/>
                        </w:rPr>
                        <w:t>.</w:t>
                      </w:r>
                    </w:p>
                  </w:tc>
                </w:sdtContent>
              </w:sdt>
            </w:tr>
          </w:tbl>
          <w:p w14:paraId="6E99662A" w14:textId="77777777" w:rsidR="006D069E" w:rsidRPr="008C056B" w:rsidRDefault="006D069E" w:rsidP="006D069E">
            <w:pPr>
              <w:rPr>
                <w:rStyle w:val="Content"/>
                <w:rFonts w:cs="Arial"/>
              </w:rPr>
            </w:pPr>
          </w:p>
        </w:tc>
      </w:tr>
    </w:tbl>
    <w:p w14:paraId="293AF720" w14:textId="77777777" w:rsidR="006D069E" w:rsidRDefault="006D069E" w:rsidP="006D069E">
      <w:pPr>
        <w:spacing w:after="0"/>
        <w:rPr>
          <w:rFonts w:ascii="Arial" w:hAnsi="Arial" w:cs="Arial"/>
          <w:sz w:val="24"/>
        </w:rPr>
      </w:pPr>
    </w:p>
    <w:p w14:paraId="56274830" w14:textId="77777777" w:rsidR="006D069E" w:rsidRPr="00321E67" w:rsidRDefault="006D069E" w:rsidP="006D069E">
      <w:pPr>
        <w:spacing w:after="0"/>
        <w:rPr>
          <w:rFonts w:ascii="Arial" w:hAnsi="Arial" w:cs="Arial"/>
          <w:b/>
          <w:sz w:val="24"/>
        </w:rPr>
      </w:pPr>
      <w:r w:rsidRPr="00321E67">
        <w:rPr>
          <w:rFonts w:ascii="Arial" w:hAnsi="Arial" w:cs="Arial"/>
          <w:b/>
          <w:sz w:val="24"/>
        </w:rPr>
        <w:t xml:space="preserve">To: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6D069E" w14:paraId="47A220BB" w14:textId="77777777" w:rsidTr="006D069E">
        <w:trPr>
          <w:trHeight w:val="324"/>
        </w:trPr>
        <w:tc>
          <w:tcPr>
            <w:tcW w:w="10456" w:type="dxa"/>
            <w:vAlign w:val="center"/>
          </w:tcPr>
          <w:p w14:paraId="3C0930CE" w14:textId="1766C258" w:rsidR="006D069E" w:rsidRPr="001E2FBF" w:rsidRDefault="006D069E" w:rsidP="00074C43">
            <w:pPr>
              <w:rPr>
                <w:rFonts w:ascii="Arial" w:hAnsi="Arial" w:cs="Arial"/>
                <w:b/>
                <w:sz w:val="24"/>
              </w:rPr>
            </w:pPr>
            <w:r w:rsidRPr="001E2FBF">
              <w:rPr>
                <w:rFonts w:ascii="Arial" w:hAnsi="Arial" w:cs="Arial"/>
                <w:b/>
                <w:color w:val="595959" w:themeColor="text1" w:themeTint="A6"/>
              </w:rPr>
              <w:t>Name</w:t>
            </w:r>
            <w:r w:rsidR="00057E8D">
              <w:rPr>
                <w:rFonts w:ascii="Arial" w:hAnsi="Arial" w:cs="Arial"/>
                <w:b/>
                <w:color w:val="595959" w:themeColor="text1" w:themeTint="A6"/>
              </w:rPr>
              <w:t xml:space="preserve"> and Address</w:t>
            </w:r>
            <w:r w:rsidRPr="001E2FBF">
              <w:rPr>
                <w:rFonts w:ascii="Arial" w:hAnsi="Arial" w:cs="Arial"/>
                <w:b/>
                <w:color w:val="595959" w:themeColor="text1" w:themeTint="A6"/>
              </w:rPr>
              <w:t>:</w:t>
            </w:r>
          </w:p>
        </w:tc>
      </w:tr>
      <w:tr w:rsidR="00E451E7" w14:paraId="437D98CA" w14:textId="77777777" w:rsidTr="00E451E7">
        <w:trPr>
          <w:trHeight w:val="34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E451E7" w14:paraId="4F5A3AD1" w14:textId="77777777" w:rsidTr="00E451E7">
              <w:sdt>
                <w:sdtPr>
                  <w:rPr>
                    <w:rStyle w:val="Content"/>
                  </w:rPr>
                  <w:id w:val="329030755"/>
                  <w:placeholder>
                    <w:docPart w:val="03B3A4FEE3E245C796A9BB4B7FDCF39F"/>
                  </w:placeholder>
                  <w:showingPlcHdr/>
                  <w15:color w:val="99CCFF"/>
                </w:sdtPr>
                <w:sdtEndPr>
                  <w:rPr>
                    <w:rStyle w:val="DefaultParagraphFont"/>
                    <w:rFonts w:asciiTheme="minorHAnsi" w:hAnsiTheme="minorHAnsi" w:cs="Arial"/>
                  </w:rPr>
                </w:sdtEndPr>
                <w:sdtContent>
                  <w:tc>
                    <w:tcPr>
                      <w:tcW w:w="10230" w:type="dxa"/>
                    </w:tcPr>
                    <w:p w14:paraId="02C80AFD" w14:textId="10F00834" w:rsidR="00E451E7" w:rsidRDefault="00057E8D" w:rsidP="00074C43">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and Address</w:t>
                      </w:r>
                    </w:p>
                  </w:tc>
                </w:sdtContent>
              </w:sdt>
            </w:tr>
          </w:tbl>
          <w:p w14:paraId="6FCDC14D" w14:textId="77777777" w:rsidR="00E451E7" w:rsidRPr="006D069E" w:rsidRDefault="00E451E7" w:rsidP="00074C43">
            <w:pPr>
              <w:rPr>
                <w:rFonts w:ascii="Arial" w:hAnsi="Arial" w:cs="Arial"/>
                <w:color w:val="595959" w:themeColor="text1" w:themeTint="A6"/>
              </w:rPr>
            </w:pPr>
          </w:p>
        </w:tc>
      </w:tr>
    </w:tbl>
    <w:p w14:paraId="311CF97D" w14:textId="77777777" w:rsidR="006D069E" w:rsidRDefault="006D069E" w:rsidP="006D069E">
      <w:pPr>
        <w:spacing w:after="0"/>
        <w:rPr>
          <w:rFonts w:ascii="Arial" w:hAnsi="Arial" w:cs="Arial"/>
          <w:sz w:val="24"/>
        </w:rPr>
      </w:pPr>
    </w:p>
    <w:p w14:paraId="3F9BF1D3" w14:textId="77777777" w:rsidR="006D069E" w:rsidRPr="00321E67" w:rsidRDefault="006D069E" w:rsidP="006D069E">
      <w:pPr>
        <w:spacing w:after="0"/>
        <w:rPr>
          <w:rFonts w:ascii="Arial" w:hAnsi="Arial" w:cs="Arial"/>
          <w:b/>
          <w:sz w:val="24"/>
        </w:rPr>
      </w:pPr>
      <w:r>
        <w:rPr>
          <w:rFonts w:ascii="Arial" w:hAnsi="Arial" w:cs="Arial"/>
          <w:b/>
          <w:sz w:val="24"/>
        </w:rPr>
        <w:t xml:space="preserve">THE COURT ORDERS that you attend before the Land Court and: </w:t>
      </w:r>
      <w:r w:rsidRPr="00EE60E5">
        <w:rPr>
          <w:rFonts w:ascii="Arial" w:hAnsi="Arial" w:cs="Arial"/>
          <w:i/>
          <w:sz w:val="20"/>
        </w:rPr>
        <w:t>(please select one)</w:t>
      </w:r>
    </w:p>
    <w:tbl>
      <w:tblPr>
        <w:tblStyle w:val="TableGrid"/>
        <w:tblW w:w="0" w:type="auto"/>
        <w:tblLook w:val="04A0" w:firstRow="1" w:lastRow="0" w:firstColumn="1" w:lastColumn="0" w:noHBand="0" w:noVBand="1"/>
      </w:tblPr>
      <w:tblGrid>
        <w:gridCol w:w="456"/>
        <w:gridCol w:w="10000"/>
      </w:tblGrid>
      <w:tr w:rsidR="006D069E" w14:paraId="72FF00C4" w14:textId="77777777" w:rsidTr="00246CFC">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C98F515" w14:textId="71CF8996" w:rsidR="006D069E" w:rsidRPr="00331A48" w:rsidRDefault="006D069E" w:rsidP="00074C43">
            <w:pPr>
              <w:rPr>
                <w:rFonts w:ascii="Arial" w:hAnsi="Arial" w:cs="Arial"/>
                <w:color w:val="595959" w:themeColor="text1" w:themeTint="A6"/>
                <w:sz w:val="24"/>
              </w:rPr>
            </w:pPr>
            <w:r w:rsidRPr="00331A48">
              <w:rPr>
                <w:rFonts w:ascii="Arial" w:hAnsi="Arial" w:cs="Arial"/>
                <w:b/>
                <w:color w:val="595959" w:themeColor="text1" w:themeTint="A6"/>
              </w:rPr>
              <w:t>Give evidence:</w:t>
            </w:r>
            <w:r w:rsidRPr="00331A48">
              <w:rPr>
                <w:rFonts w:ascii="Arial" w:hAnsi="Arial" w:cs="Arial"/>
                <w:color w:val="595959" w:themeColor="text1" w:themeTint="A6"/>
              </w:rPr>
              <w:t xml:space="preserve"> </w:t>
            </w:r>
            <w:r w:rsidRPr="001E2FBF">
              <w:rPr>
                <w:rFonts w:ascii="Arial" w:hAnsi="Arial" w:cs="Arial"/>
                <w:i/>
                <w:color w:val="595959" w:themeColor="text1" w:themeTint="A6"/>
                <w:sz w:val="20"/>
              </w:rPr>
              <w:t xml:space="preserve">(refer check box 1 &amp; 2 </w:t>
            </w:r>
            <w:r w:rsidR="008A5BFF">
              <w:rPr>
                <w:rFonts w:ascii="Arial" w:hAnsi="Arial" w:cs="Arial"/>
                <w:i/>
                <w:color w:val="595959" w:themeColor="text1" w:themeTint="A6"/>
                <w:sz w:val="20"/>
              </w:rPr>
              <w:t>on page 2</w:t>
            </w:r>
            <w:r w:rsidRPr="001E2FBF">
              <w:rPr>
                <w:rFonts w:ascii="Arial" w:hAnsi="Arial" w:cs="Arial"/>
                <w:i/>
                <w:color w:val="595959" w:themeColor="text1" w:themeTint="A6"/>
                <w:sz w:val="20"/>
              </w:rPr>
              <w:t>)</w:t>
            </w:r>
          </w:p>
        </w:tc>
      </w:tr>
      <w:tr w:rsidR="006D069E" w14:paraId="5DA4FE7F" w14:textId="77777777" w:rsidTr="00246CFC">
        <w:trPr>
          <w:trHeight w:val="454"/>
        </w:trPr>
        <w:sdt>
          <w:sdtPr>
            <w:rPr>
              <w:rFonts w:ascii="Arial" w:hAnsi="Arial" w:cs="Arial"/>
              <w:color w:val="595959" w:themeColor="text1" w:themeTint="A6"/>
              <w:sz w:val="24"/>
            </w:rPr>
            <w:id w:val="-2057540581"/>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3BCD4CC0" w14:textId="4C7CC424" w:rsidR="006D069E" w:rsidRPr="00331A48" w:rsidRDefault="00381D91" w:rsidP="00074C43">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4E062ACE" w14:textId="77777777" w:rsidR="006D069E" w:rsidRPr="00331A48" w:rsidRDefault="006D069E" w:rsidP="00074C43">
            <w:pPr>
              <w:rPr>
                <w:rFonts w:ascii="Arial" w:hAnsi="Arial" w:cs="Arial"/>
                <w:color w:val="595959" w:themeColor="text1" w:themeTint="A6"/>
                <w:sz w:val="24"/>
              </w:rPr>
            </w:pPr>
            <w:r w:rsidRPr="00331A48">
              <w:rPr>
                <w:rFonts w:ascii="Arial" w:hAnsi="Arial" w:cs="Arial"/>
                <w:color w:val="595959" w:themeColor="text1" w:themeTint="A6"/>
              </w:rPr>
              <w:t>That you attend for the purpose of giving evidence</w:t>
            </w:r>
          </w:p>
        </w:tc>
      </w:tr>
      <w:tr w:rsidR="006D069E" w14:paraId="09893022" w14:textId="77777777" w:rsidTr="00246CFC">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DC429ED" w14:textId="5A0A8152" w:rsidR="006D069E" w:rsidRPr="00331A48" w:rsidRDefault="006D069E" w:rsidP="00074C43">
            <w:pPr>
              <w:rPr>
                <w:rFonts w:ascii="Arial" w:hAnsi="Arial" w:cs="Arial"/>
                <w:color w:val="595959" w:themeColor="text1" w:themeTint="A6"/>
                <w:sz w:val="24"/>
              </w:rPr>
            </w:pPr>
            <w:r w:rsidRPr="00331A48">
              <w:rPr>
                <w:rFonts w:ascii="Arial" w:hAnsi="Arial" w:cs="Arial"/>
                <w:b/>
                <w:color w:val="595959" w:themeColor="text1" w:themeTint="A6"/>
              </w:rPr>
              <w:t>Production:</w:t>
            </w:r>
            <w:r w:rsidRPr="00331A48">
              <w:rPr>
                <w:rFonts w:ascii="Arial" w:hAnsi="Arial" w:cs="Arial"/>
                <w:color w:val="595959" w:themeColor="text1" w:themeTint="A6"/>
              </w:rPr>
              <w:t xml:space="preserve"> </w:t>
            </w:r>
            <w:r w:rsidRPr="001E2FBF">
              <w:rPr>
                <w:rFonts w:ascii="Arial" w:hAnsi="Arial" w:cs="Arial"/>
                <w:i/>
                <w:color w:val="595959" w:themeColor="text1" w:themeTint="A6"/>
                <w:sz w:val="20"/>
              </w:rPr>
              <w:t>(</w:t>
            </w:r>
            <w:r w:rsidRPr="008A5BFF">
              <w:rPr>
                <w:rFonts w:ascii="Arial" w:hAnsi="Arial" w:cs="Arial"/>
                <w:i/>
                <w:color w:val="595959" w:themeColor="text1" w:themeTint="A6"/>
                <w:sz w:val="20"/>
                <w:szCs w:val="20"/>
              </w:rPr>
              <w:t xml:space="preserve">refer check box 1, 2, 3, 4, 5 &amp; 6 </w:t>
            </w:r>
            <w:r w:rsidR="008A5BFF" w:rsidRPr="008A5BFF">
              <w:rPr>
                <w:rFonts w:ascii="Arial" w:hAnsi="Arial" w:cs="Arial"/>
                <w:i/>
                <w:color w:val="595959" w:themeColor="text1" w:themeTint="A6"/>
                <w:sz w:val="20"/>
                <w:szCs w:val="20"/>
              </w:rPr>
              <w:t>on page 2</w:t>
            </w:r>
            <w:r w:rsidRPr="001E2FBF">
              <w:rPr>
                <w:rFonts w:ascii="Arial" w:hAnsi="Arial" w:cs="Arial"/>
                <w:i/>
                <w:color w:val="595959" w:themeColor="text1" w:themeTint="A6"/>
                <w:sz w:val="20"/>
              </w:rPr>
              <w:t>)</w:t>
            </w:r>
          </w:p>
        </w:tc>
      </w:tr>
      <w:tr w:rsidR="006D069E" w14:paraId="7224678A" w14:textId="77777777" w:rsidTr="00246CFC">
        <w:trPr>
          <w:trHeight w:val="436"/>
        </w:trPr>
        <w:sdt>
          <w:sdtPr>
            <w:rPr>
              <w:rFonts w:ascii="Arial" w:hAnsi="Arial" w:cs="Arial"/>
              <w:color w:val="595959" w:themeColor="text1" w:themeTint="A6"/>
              <w:sz w:val="24"/>
            </w:rPr>
            <w:id w:val="-1502816804"/>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6F084351" w14:textId="50C4EC54" w:rsidR="006D069E" w:rsidRPr="00331A48" w:rsidRDefault="00381D91" w:rsidP="00074C43">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2B0B78C2" w14:textId="0BB0D47D" w:rsidR="006D069E" w:rsidRPr="00331A48" w:rsidRDefault="006D069E" w:rsidP="00074C43">
            <w:pPr>
              <w:rPr>
                <w:rFonts w:ascii="Arial" w:hAnsi="Arial" w:cs="Arial"/>
                <w:color w:val="595959" w:themeColor="text1" w:themeTint="A6"/>
                <w:sz w:val="24"/>
              </w:rPr>
            </w:pPr>
            <w:r w:rsidRPr="00331A48">
              <w:rPr>
                <w:rFonts w:ascii="Arial" w:hAnsi="Arial" w:cs="Arial"/>
                <w:color w:val="595959" w:themeColor="text1" w:themeTint="A6"/>
              </w:rPr>
              <w:t xml:space="preserve">Produce this subpoena and the documents and things described in the </w:t>
            </w:r>
            <w:r w:rsidR="008A5BFF">
              <w:rPr>
                <w:rFonts w:ascii="Arial" w:hAnsi="Arial" w:cs="Arial"/>
                <w:color w:val="595959" w:themeColor="text1" w:themeTint="A6"/>
              </w:rPr>
              <w:t>attached schedule</w:t>
            </w:r>
          </w:p>
        </w:tc>
      </w:tr>
      <w:tr w:rsidR="006D069E" w14:paraId="4E00679B" w14:textId="77777777" w:rsidTr="00246CFC">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9A51AC1" w14:textId="3A262564" w:rsidR="006D069E" w:rsidRPr="00331A48" w:rsidRDefault="006D069E" w:rsidP="00074C43">
            <w:pPr>
              <w:rPr>
                <w:rFonts w:ascii="Arial" w:hAnsi="Arial" w:cs="Arial"/>
                <w:color w:val="595959" w:themeColor="text1" w:themeTint="A6"/>
                <w:sz w:val="24"/>
              </w:rPr>
            </w:pPr>
            <w:r w:rsidRPr="00331A48">
              <w:rPr>
                <w:rFonts w:ascii="Arial" w:hAnsi="Arial" w:cs="Arial"/>
                <w:b/>
                <w:color w:val="595959" w:themeColor="text1" w:themeTint="A6"/>
              </w:rPr>
              <w:t>Production and to give evidence:</w:t>
            </w:r>
            <w:r w:rsidRPr="00331A48">
              <w:rPr>
                <w:rFonts w:ascii="Arial" w:hAnsi="Arial" w:cs="Arial"/>
                <w:color w:val="595959" w:themeColor="text1" w:themeTint="A6"/>
              </w:rPr>
              <w:t xml:space="preserve"> </w:t>
            </w:r>
            <w:r w:rsidRPr="001E2FBF">
              <w:rPr>
                <w:rFonts w:ascii="Arial" w:hAnsi="Arial" w:cs="Arial"/>
                <w:i/>
                <w:color w:val="595959" w:themeColor="text1" w:themeTint="A6"/>
                <w:sz w:val="20"/>
              </w:rPr>
              <w:t xml:space="preserve">(refer check box 1, 2, 3, 5 &amp; 6 </w:t>
            </w:r>
            <w:r w:rsidR="008A5BFF">
              <w:rPr>
                <w:rFonts w:ascii="Arial" w:hAnsi="Arial" w:cs="Arial"/>
                <w:i/>
                <w:color w:val="595959" w:themeColor="text1" w:themeTint="A6"/>
                <w:sz w:val="20"/>
              </w:rPr>
              <w:t>on page 2</w:t>
            </w:r>
            <w:r w:rsidRPr="001E2FBF">
              <w:rPr>
                <w:rFonts w:ascii="Arial" w:hAnsi="Arial" w:cs="Arial"/>
                <w:i/>
                <w:color w:val="595959" w:themeColor="text1" w:themeTint="A6"/>
                <w:sz w:val="20"/>
              </w:rPr>
              <w:t>)</w:t>
            </w:r>
          </w:p>
        </w:tc>
      </w:tr>
      <w:tr w:rsidR="006D069E" w14:paraId="35DE9E38" w14:textId="77777777" w:rsidTr="00246CFC">
        <w:trPr>
          <w:trHeight w:val="702"/>
        </w:trPr>
        <w:sdt>
          <w:sdtPr>
            <w:rPr>
              <w:rFonts w:ascii="Arial" w:hAnsi="Arial" w:cs="Arial"/>
              <w:color w:val="595959" w:themeColor="text1" w:themeTint="A6"/>
              <w:sz w:val="24"/>
            </w:rPr>
            <w:id w:val="-1010595505"/>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00938B24" w14:textId="2C852450" w:rsidR="006D069E" w:rsidRPr="00331A48" w:rsidRDefault="00381D91" w:rsidP="00074C43">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374D91C9" w14:textId="2F9781D4" w:rsidR="006D069E" w:rsidRPr="00331A48" w:rsidRDefault="006D069E" w:rsidP="00074C43">
            <w:pPr>
              <w:rPr>
                <w:rFonts w:ascii="Arial" w:hAnsi="Arial" w:cs="Arial"/>
                <w:color w:val="595959" w:themeColor="text1" w:themeTint="A6"/>
                <w:sz w:val="24"/>
              </w:rPr>
            </w:pPr>
            <w:r w:rsidRPr="00331A48">
              <w:rPr>
                <w:rFonts w:ascii="Arial" w:hAnsi="Arial" w:cs="Arial"/>
                <w:color w:val="595959" w:themeColor="text1" w:themeTint="A6"/>
              </w:rPr>
              <w:t xml:space="preserve">Produce this subpoena and the documents and things described in the </w:t>
            </w:r>
            <w:r w:rsidR="008A5BFF">
              <w:rPr>
                <w:rFonts w:ascii="Arial" w:hAnsi="Arial" w:cs="Arial"/>
                <w:color w:val="595959" w:themeColor="text1" w:themeTint="A6"/>
              </w:rPr>
              <w:t xml:space="preserve">attached </w:t>
            </w:r>
            <w:r w:rsidRPr="00331A48">
              <w:rPr>
                <w:rFonts w:ascii="Arial" w:hAnsi="Arial" w:cs="Arial"/>
                <w:color w:val="595959" w:themeColor="text1" w:themeTint="A6"/>
              </w:rPr>
              <w:t>schedule and attend for the purpose of giving evidence</w:t>
            </w:r>
          </w:p>
        </w:tc>
      </w:tr>
    </w:tbl>
    <w:p w14:paraId="38689340" w14:textId="77777777" w:rsidR="006D069E" w:rsidRDefault="006D069E" w:rsidP="006D069E">
      <w:pPr>
        <w:spacing w:after="0" w:line="240" w:lineRule="auto"/>
        <w:rPr>
          <w:rFonts w:ascii="Arial" w:hAnsi="Arial" w:cs="Arial"/>
          <w:sz w:val="24"/>
        </w:rPr>
      </w:pPr>
    </w:p>
    <w:p w14:paraId="1EE5CDFA" w14:textId="77777777" w:rsidR="006D069E" w:rsidRPr="005226BF" w:rsidRDefault="006D069E" w:rsidP="006D069E">
      <w:pPr>
        <w:spacing w:after="0"/>
        <w:rPr>
          <w:rFonts w:ascii="Arial" w:hAnsi="Arial" w:cs="Arial"/>
          <w:b/>
          <w:sz w:val="24"/>
        </w:rPr>
      </w:pPr>
      <w:r w:rsidRPr="005226BF">
        <w:rPr>
          <w:rFonts w:ascii="Arial" w:hAnsi="Arial" w:cs="Arial"/>
          <w:b/>
          <w:sz w:val="24"/>
        </w:rPr>
        <w:t>Where:</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88"/>
        <w:gridCol w:w="9468"/>
      </w:tblGrid>
      <w:tr w:rsidR="006D069E" w14:paraId="733320D3" w14:textId="77777777" w:rsidTr="008E4C7D">
        <w:trPr>
          <w:trHeight w:val="397"/>
        </w:trPr>
        <w:tc>
          <w:tcPr>
            <w:tcW w:w="988" w:type="dxa"/>
            <w:vAlign w:val="center"/>
          </w:tcPr>
          <w:p w14:paraId="711BAD7C" w14:textId="77777777"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Place:</w:t>
            </w:r>
          </w:p>
        </w:tc>
        <w:tc>
          <w:tcPr>
            <w:tcW w:w="9468" w:type="dxa"/>
            <w:vAlign w:val="center"/>
          </w:tcPr>
          <w:p w14:paraId="4DDB5AB1" w14:textId="77777777" w:rsidR="006D069E" w:rsidRDefault="006E4866" w:rsidP="00074C43">
            <w:pPr>
              <w:rPr>
                <w:rFonts w:ascii="Arial" w:hAnsi="Arial" w:cs="Arial"/>
                <w:sz w:val="24"/>
              </w:rPr>
            </w:pPr>
            <w:sdt>
              <w:sdtPr>
                <w:rPr>
                  <w:rStyle w:val="Content"/>
                </w:rPr>
                <w:id w:val="-73599087"/>
                <w:placeholder>
                  <w:docPart w:val="95A0E50E747F4840827E922E6D278FA1"/>
                </w:placeholder>
                <w:showingPlcHdr/>
                <w15:color w:val="99CCFF"/>
              </w:sdtPr>
              <w:sdtEndPr>
                <w:rPr>
                  <w:rStyle w:val="DefaultParagraphFont"/>
                  <w:rFonts w:asciiTheme="minorHAnsi" w:hAnsiTheme="minorHAnsi" w:cs="Arial"/>
                </w:rPr>
              </w:sdtEndPr>
              <w:sdtContent>
                <w:r w:rsidR="006D069E" w:rsidRPr="009136F8">
                  <w:rPr>
                    <w:rStyle w:val="PlaceholderText"/>
                    <w:color w:val="ED7D31" w:themeColor="accent2"/>
                  </w:rPr>
                  <w:t xml:space="preserve">Click to enter </w:t>
                </w:r>
                <w:r w:rsidR="006D069E">
                  <w:rPr>
                    <w:rStyle w:val="PlaceholderText"/>
                    <w:color w:val="ED7D31" w:themeColor="accent2"/>
                  </w:rPr>
                  <w:t>place</w:t>
                </w:r>
                <w:r w:rsidR="006D069E" w:rsidRPr="009136F8">
                  <w:rPr>
                    <w:rStyle w:val="PlaceholderText"/>
                    <w:color w:val="ED7D31" w:themeColor="accent2"/>
                  </w:rPr>
                  <w:t>.</w:t>
                </w:r>
              </w:sdtContent>
            </w:sdt>
          </w:p>
        </w:tc>
      </w:tr>
      <w:tr w:rsidR="006D069E" w14:paraId="2677DDCA" w14:textId="77777777" w:rsidTr="008E4C7D">
        <w:trPr>
          <w:trHeight w:val="397"/>
        </w:trPr>
        <w:tc>
          <w:tcPr>
            <w:tcW w:w="988" w:type="dxa"/>
            <w:vAlign w:val="center"/>
          </w:tcPr>
          <w:p w14:paraId="0B7F2768" w14:textId="454651E8"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Date:</w:t>
            </w:r>
          </w:p>
        </w:tc>
        <w:tc>
          <w:tcPr>
            <w:tcW w:w="9468" w:type="dxa"/>
            <w:vAlign w:val="center"/>
          </w:tcPr>
          <w:p w14:paraId="281771DC" w14:textId="77777777" w:rsidR="006D069E" w:rsidRDefault="006E4866" w:rsidP="00074C43">
            <w:pPr>
              <w:rPr>
                <w:rFonts w:ascii="Arial" w:hAnsi="Arial" w:cs="Arial"/>
                <w:sz w:val="24"/>
              </w:rPr>
            </w:pPr>
            <w:sdt>
              <w:sdtPr>
                <w:rPr>
                  <w:rStyle w:val="Content"/>
                </w:rPr>
                <w:id w:val="-253824730"/>
                <w:placeholder>
                  <w:docPart w:val="179E772E2DF94C339F7C00C030AB56E4"/>
                </w:placeholder>
                <w:showingPlcHdr/>
                <w15:color w:val="99CCFF"/>
                <w:date>
                  <w:dateFormat w:val="dddd, d MMMM yyyy"/>
                  <w:lid w:val="en-AU"/>
                  <w:storeMappedDataAs w:val="dateTime"/>
                  <w:calendar w:val="gregorian"/>
                </w:date>
              </w:sdtPr>
              <w:sdtEndPr>
                <w:rPr>
                  <w:rStyle w:val="Content"/>
                </w:rPr>
              </w:sdtEndPr>
              <w:sdtContent>
                <w:r w:rsidR="006D069E">
                  <w:rPr>
                    <w:rStyle w:val="PlaceholderText"/>
                    <w:color w:val="ED7D31" w:themeColor="accent2"/>
                  </w:rPr>
                  <w:t>Click</w:t>
                </w:r>
                <w:r w:rsidR="006D069E" w:rsidRPr="00355B74">
                  <w:rPr>
                    <w:rStyle w:val="PlaceholderText"/>
                    <w:color w:val="ED7D31" w:themeColor="accent2"/>
                  </w:rPr>
                  <w:t xml:space="preserve"> to enter date.</w:t>
                </w:r>
              </w:sdtContent>
            </w:sdt>
          </w:p>
        </w:tc>
      </w:tr>
      <w:tr w:rsidR="006D069E" w14:paraId="5065DAC6" w14:textId="77777777" w:rsidTr="008E4C7D">
        <w:trPr>
          <w:trHeight w:val="397"/>
        </w:trPr>
        <w:tc>
          <w:tcPr>
            <w:tcW w:w="988" w:type="dxa"/>
            <w:vAlign w:val="center"/>
          </w:tcPr>
          <w:p w14:paraId="5F845231" w14:textId="77777777"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Time:</w:t>
            </w:r>
          </w:p>
        </w:tc>
        <w:tc>
          <w:tcPr>
            <w:tcW w:w="9468" w:type="dxa"/>
            <w:vAlign w:val="center"/>
          </w:tcPr>
          <w:p w14:paraId="72520A66" w14:textId="77777777" w:rsidR="006D069E" w:rsidRDefault="006E4866" w:rsidP="00074C43">
            <w:pPr>
              <w:rPr>
                <w:rFonts w:ascii="Arial" w:hAnsi="Arial" w:cs="Arial"/>
                <w:sz w:val="24"/>
              </w:rPr>
            </w:pPr>
            <w:sdt>
              <w:sdtPr>
                <w:rPr>
                  <w:rStyle w:val="Content"/>
                </w:rPr>
                <w:id w:val="30850430"/>
                <w:placeholder>
                  <w:docPart w:val="2EBC33B872F348759A10C1208C9154C4"/>
                </w:placeholder>
                <w:showingPlcHdr/>
                <w15:color w:val="99CCFF"/>
              </w:sdtPr>
              <w:sdtEndPr>
                <w:rPr>
                  <w:rStyle w:val="DefaultParagraphFont"/>
                  <w:rFonts w:asciiTheme="minorHAnsi" w:hAnsiTheme="minorHAnsi" w:cs="Arial"/>
                </w:rPr>
              </w:sdtEndPr>
              <w:sdtContent>
                <w:r w:rsidR="006D069E" w:rsidRPr="009136F8">
                  <w:rPr>
                    <w:rStyle w:val="PlaceholderText"/>
                    <w:color w:val="ED7D31" w:themeColor="accent2"/>
                  </w:rPr>
                  <w:t xml:space="preserve">Click to enter </w:t>
                </w:r>
                <w:r w:rsidR="006D069E">
                  <w:rPr>
                    <w:rStyle w:val="PlaceholderText"/>
                    <w:color w:val="ED7D31" w:themeColor="accent2"/>
                  </w:rPr>
                  <w:t>time</w:t>
                </w:r>
                <w:r w:rsidR="006D069E" w:rsidRPr="009136F8">
                  <w:rPr>
                    <w:rStyle w:val="PlaceholderText"/>
                    <w:color w:val="ED7D31" w:themeColor="accent2"/>
                  </w:rPr>
                  <w:t>.</w:t>
                </w:r>
              </w:sdtContent>
            </w:sdt>
          </w:p>
        </w:tc>
      </w:tr>
    </w:tbl>
    <w:p w14:paraId="6E86B12C" w14:textId="0B65D3FB" w:rsidR="006D069E" w:rsidRDefault="006D069E" w:rsidP="006D069E">
      <w:pPr>
        <w:spacing w:after="0" w:line="240" w:lineRule="auto"/>
        <w:rPr>
          <w:rFonts w:ascii="Arial" w:hAnsi="Arial" w:cs="Arial"/>
          <w:sz w:val="24"/>
        </w:rPr>
      </w:pPr>
    </w:p>
    <w:p w14:paraId="65C5EEB8" w14:textId="1ECDBAF9" w:rsidR="00057E8D" w:rsidRDefault="00057E8D" w:rsidP="006D069E">
      <w:pPr>
        <w:rPr>
          <w:rFonts w:ascii="Arial" w:hAnsi="Arial" w:cs="Arial"/>
          <w:b/>
          <w:bCs/>
          <w:sz w:val="24"/>
        </w:rPr>
      </w:pPr>
      <w:r w:rsidRPr="00971F69">
        <w:rPr>
          <w:rFonts w:ascii="Arial" w:hAnsi="Arial" w:cs="Arial"/>
          <w:b/>
          <w:bCs/>
          <w:sz w:val="24"/>
        </w:rPr>
        <w:t xml:space="preserve">This subpoena was issued </w:t>
      </w:r>
      <w:r w:rsidR="00971F69" w:rsidRPr="00971F69">
        <w:rPr>
          <w:rFonts w:ascii="Arial" w:hAnsi="Arial" w:cs="Arial"/>
          <w:b/>
          <w:bCs/>
          <w:sz w:val="24"/>
        </w:rPr>
        <w:t>at the request o</w:t>
      </w:r>
      <w:r w:rsidRPr="00971F69">
        <w:rPr>
          <w:rFonts w:ascii="Arial" w:hAnsi="Arial" w:cs="Arial"/>
          <w:b/>
          <w:bCs/>
          <w:sz w:val="24"/>
        </w:rPr>
        <w:t xml:space="preserve">f: </w:t>
      </w:r>
    </w:p>
    <w:tbl>
      <w:tblPr>
        <w:tblStyle w:val="TableGrid"/>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63"/>
        <w:gridCol w:w="8222"/>
      </w:tblGrid>
      <w:tr w:rsidR="00E54221" w14:paraId="0CB12F55" w14:textId="77777777" w:rsidTr="00843878">
        <w:trPr>
          <w:trHeight w:val="416"/>
        </w:trPr>
        <w:tc>
          <w:tcPr>
            <w:tcW w:w="2263" w:type="dxa"/>
          </w:tcPr>
          <w:p w14:paraId="2D0BA78C" w14:textId="0C77C9F7" w:rsidR="00E54221" w:rsidRDefault="00E54221" w:rsidP="006D069E">
            <w:pPr>
              <w:rPr>
                <w:rFonts w:ascii="Arial" w:hAnsi="Arial" w:cs="Arial"/>
                <w:b/>
                <w:bCs/>
                <w:sz w:val="24"/>
              </w:rPr>
            </w:pPr>
            <w:r>
              <w:rPr>
                <w:rFonts w:ascii="Arial" w:hAnsi="Arial" w:cs="Arial"/>
                <w:b/>
                <w:bCs/>
                <w:sz w:val="24"/>
              </w:rPr>
              <w:t>N</w:t>
            </w:r>
            <w:r>
              <w:rPr>
                <w:rFonts w:cs="Arial"/>
                <w:b/>
                <w:bCs/>
                <w:sz w:val="24"/>
              </w:rPr>
              <w:t>ame:</w:t>
            </w:r>
          </w:p>
        </w:tc>
        <w:tc>
          <w:tcPr>
            <w:tcW w:w="8222" w:type="dxa"/>
          </w:tcPr>
          <w:p w14:paraId="33277B47" w14:textId="3094AF02" w:rsidR="00E54221" w:rsidRDefault="006E4866" w:rsidP="006D069E">
            <w:pPr>
              <w:rPr>
                <w:rFonts w:ascii="Arial" w:hAnsi="Arial" w:cs="Arial"/>
                <w:b/>
                <w:bCs/>
                <w:sz w:val="24"/>
              </w:rPr>
            </w:pPr>
            <w:sdt>
              <w:sdtPr>
                <w:rPr>
                  <w:rStyle w:val="Content"/>
                </w:rPr>
                <w:id w:val="873742716"/>
                <w:placeholder>
                  <w:docPart w:val="C4219E049E464266B9F1D03231AF311F"/>
                </w:placeholder>
                <w:showingPlcHdr/>
                <w15:color w:val="99CCFF"/>
              </w:sdtPr>
              <w:sdtEndPr>
                <w:rPr>
                  <w:rStyle w:val="DefaultParagraphFont"/>
                  <w:rFonts w:asciiTheme="minorHAnsi" w:hAnsiTheme="minorHAnsi" w:cs="Arial"/>
                </w:rPr>
              </w:sdtEndPr>
              <w:sdtContent>
                <w:r w:rsidR="00E54221" w:rsidRPr="009136F8">
                  <w:rPr>
                    <w:rStyle w:val="PlaceholderText"/>
                    <w:color w:val="ED7D31" w:themeColor="accent2"/>
                  </w:rPr>
                  <w:t xml:space="preserve">Click to enter </w:t>
                </w:r>
                <w:r w:rsidR="00E54221">
                  <w:rPr>
                    <w:rStyle w:val="PlaceholderText"/>
                    <w:color w:val="ED7D31" w:themeColor="accent2"/>
                  </w:rPr>
                  <w:t>name</w:t>
                </w:r>
                <w:r w:rsidR="00E54221" w:rsidRPr="009136F8">
                  <w:rPr>
                    <w:rStyle w:val="PlaceholderText"/>
                    <w:color w:val="ED7D31" w:themeColor="accent2"/>
                  </w:rPr>
                  <w:t>.</w:t>
                </w:r>
              </w:sdtContent>
            </w:sdt>
          </w:p>
        </w:tc>
      </w:tr>
    </w:tbl>
    <w:p w14:paraId="730CF5E8" w14:textId="77777777" w:rsidR="0027104E" w:rsidRDefault="00971F69" w:rsidP="006D069E">
      <w:pPr>
        <w:rPr>
          <w:rFonts w:ascii="Arial" w:hAnsi="Arial" w:cs="Arial"/>
          <w:sz w:val="24"/>
        </w:rPr>
      </w:pPr>
      <w:r w:rsidRPr="0027104E">
        <w:rPr>
          <w:rFonts w:ascii="Arial" w:hAnsi="Arial" w:cs="Arial"/>
          <w:b/>
          <w:bCs/>
          <w:sz w:val="24"/>
        </w:rPr>
        <w:t>the applicant’s</w:t>
      </w:r>
      <w:r w:rsidR="0027104E" w:rsidRPr="0027104E">
        <w:rPr>
          <w:rFonts w:ascii="Arial" w:hAnsi="Arial" w:cs="Arial"/>
          <w:b/>
          <w:bCs/>
          <w:sz w:val="24"/>
        </w:rPr>
        <w:t xml:space="preserve"> solicitor</w:t>
      </w:r>
      <w:r w:rsidR="0027104E">
        <w:rPr>
          <w:rFonts w:ascii="Arial" w:hAnsi="Arial" w:cs="Arial"/>
          <w:sz w:val="24"/>
        </w:rPr>
        <w:t xml:space="preserve"> </w:t>
      </w:r>
      <w:r w:rsidR="0027104E" w:rsidRPr="0027104E">
        <w:rPr>
          <w:rFonts w:ascii="Arial" w:hAnsi="Arial" w:cs="Arial"/>
          <w:i/>
          <w:iCs/>
          <w:sz w:val="24"/>
        </w:rPr>
        <w:t>(or as the case may be)</w:t>
      </w:r>
      <w:r>
        <w:rPr>
          <w:rFonts w:ascii="Arial" w:hAnsi="Arial" w:cs="Arial"/>
          <w:sz w:val="24"/>
        </w:rPr>
        <w:t xml:space="preserve"> </w:t>
      </w:r>
    </w:p>
    <w:p w14:paraId="19185FF7" w14:textId="4C247525" w:rsidR="0027104E" w:rsidRDefault="0027104E" w:rsidP="0027104E">
      <w:pPr>
        <w:jc w:val="center"/>
        <w:rPr>
          <w:rFonts w:ascii="Arial" w:hAnsi="Arial" w:cs="Arial"/>
          <w:sz w:val="24"/>
        </w:rPr>
      </w:pPr>
    </w:p>
    <w:p w14:paraId="2DAEF57E" w14:textId="77777777" w:rsidR="008A5BFF" w:rsidRDefault="008A5BFF" w:rsidP="0027104E">
      <w:pPr>
        <w:jc w:val="center"/>
        <w:rPr>
          <w:rFonts w:ascii="Arial" w:hAnsi="Arial" w:cs="Arial"/>
          <w:sz w:val="24"/>
        </w:rPr>
      </w:pPr>
    </w:p>
    <w:p w14:paraId="64F8021B" w14:textId="77777777" w:rsidR="008A5BFF" w:rsidRDefault="008A5BFF" w:rsidP="006D069E">
      <w:pPr>
        <w:spacing w:after="0" w:line="240" w:lineRule="auto"/>
        <w:rPr>
          <w:rFonts w:ascii="Arial" w:hAnsi="Arial" w:cs="Arial"/>
          <w:b/>
          <w:sz w:val="24"/>
        </w:rPr>
      </w:pPr>
    </w:p>
    <w:p w14:paraId="2EB73A69" w14:textId="77777777" w:rsidR="00843878" w:rsidRDefault="00843878">
      <w:pPr>
        <w:rPr>
          <w:rFonts w:ascii="Arial" w:hAnsi="Arial" w:cs="Arial"/>
          <w:b/>
          <w:sz w:val="24"/>
        </w:rPr>
      </w:pPr>
      <w:r>
        <w:rPr>
          <w:rFonts w:ascii="Arial" w:hAnsi="Arial" w:cs="Arial"/>
          <w:b/>
          <w:sz w:val="24"/>
        </w:rPr>
        <w:br w:type="page"/>
      </w:r>
    </w:p>
    <w:p w14:paraId="6998604A" w14:textId="77777777" w:rsidR="00843878" w:rsidRDefault="00843878" w:rsidP="006D069E">
      <w:pPr>
        <w:spacing w:after="0" w:line="240" w:lineRule="auto"/>
        <w:rPr>
          <w:rFonts w:ascii="Arial" w:hAnsi="Arial" w:cs="Arial"/>
          <w:b/>
          <w:sz w:val="24"/>
        </w:rPr>
      </w:pPr>
    </w:p>
    <w:p w14:paraId="78A364D6" w14:textId="46489567" w:rsidR="006D069E" w:rsidRPr="00651CB1" w:rsidRDefault="006D069E" w:rsidP="006D069E">
      <w:pPr>
        <w:spacing w:after="0" w:line="240" w:lineRule="auto"/>
        <w:rPr>
          <w:rFonts w:ascii="Arial" w:hAnsi="Arial" w:cs="Arial"/>
          <w:b/>
          <w:sz w:val="24"/>
        </w:rPr>
      </w:pPr>
      <w:r w:rsidRPr="00651CB1">
        <w:rPr>
          <w:rFonts w:ascii="Arial" w:hAnsi="Arial" w:cs="Arial"/>
          <w:b/>
          <w:sz w:val="24"/>
        </w:rPr>
        <w:t>Take notice:</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6"/>
        <w:gridCol w:w="10000"/>
      </w:tblGrid>
      <w:tr w:rsidR="006D069E" w14:paraId="309C2026" w14:textId="77777777" w:rsidTr="00246CFC">
        <w:trPr>
          <w:trHeight w:val="629"/>
        </w:trPr>
        <w:sdt>
          <w:sdtPr>
            <w:rPr>
              <w:rFonts w:ascii="Arial" w:hAnsi="Arial" w:cs="Arial"/>
              <w:color w:val="595959" w:themeColor="text1" w:themeTint="A6"/>
            </w:rPr>
            <w:id w:val="-1702236995"/>
            <w14:checkbox>
              <w14:checked w14:val="0"/>
              <w14:checkedState w14:val="2612" w14:font="MS Gothic"/>
              <w14:uncheckedState w14:val="2610" w14:font="MS Gothic"/>
            </w14:checkbox>
          </w:sdtPr>
          <w:sdtEndPr/>
          <w:sdtContent>
            <w:tc>
              <w:tcPr>
                <w:tcW w:w="456" w:type="dxa"/>
                <w:vAlign w:val="center"/>
              </w:tcPr>
              <w:p w14:paraId="2F606306"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1FC3ABA2"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Failure to comply with this subpoena without lawful excuse is contempt of court and may result in your arrest.</w:t>
            </w:r>
          </w:p>
        </w:tc>
      </w:tr>
      <w:tr w:rsidR="006D069E" w14:paraId="395FDCB1" w14:textId="77777777" w:rsidTr="00246CFC">
        <w:trPr>
          <w:trHeight w:val="1276"/>
        </w:trPr>
        <w:sdt>
          <w:sdtPr>
            <w:rPr>
              <w:rFonts w:ascii="Arial" w:hAnsi="Arial" w:cs="Arial"/>
              <w:color w:val="595959" w:themeColor="text1" w:themeTint="A6"/>
            </w:rPr>
            <w:id w:val="2117098219"/>
            <w14:checkbox>
              <w14:checked w14:val="0"/>
              <w14:checkedState w14:val="2612" w14:font="MS Gothic"/>
              <w14:uncheckedState w14:val="2610" w14:font="MS Gothic"/>
            </w14:checkbox>
          </w:sdtPr>
          <w:sdtEndPr/>
          <w:sdtContent>
            <w:tc>
              <w:tcPr>
                <w:tcW w:w="456" w:type="dxa"/>
                <w:vAlign w:val="center"/>
              </w:tcPr>
              <w:p w14:paraId="708A116B"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7BCB17E0"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You need not comply with this subpoena unless conduct money sufficient to meet your reasonable expenses of complying with the subpoena is paid, or tendered to you, not later than a reasonable time before the day on which you would be required to attend the Court.</w:t>
            </w:r>
          </w:p>
        </w:tc>
      </w:tr>
      <w:tr w:rsidR="006D069E" w14:paraId="78E9CE00" w14:textId="77777777" w:rsidTr="00246CFC">
        <w:trPr>
          <w:trHeight w:val="2116"/>
        </w:trPr>
        <w:sdt>
          <w:sdtPr>
            <w:rPr>
              <w:rFonts w:ascii="Arial" w:hAnsi="Arial" w:cs="Arial"/>
              <w:color w:val="595959" w:themeColor="text1" w:themeTint="A6"/>
            </w:rPr>
            <w:id w:val="900097143"/>
            <w14:checkbox>
              <w14:checked w14:val="0"/>
              <w14:checkedState w14:val="2612" w14:font="MS Gothic"/>
              <w14:uncheckedState w14:val="2610" w14:font="MS Gothic"/>
            </w14:checkbox>
          </w:sdtPr>
          <w:sdtEndPr/>
          <w:sdtContent>
            <w:tc>
              <w:tcPr>
                <w:tcW w:w="456" w:type="dxa"/>
                <w:vAlign w:val="center"/>
              </w:tcPr>
              <w:p w14:paraId="2DA256EE"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47EDC020"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 xml:space="preserve">You have the right to apply to the Court to have the subpoena set aside on any sufficient grounds including: </w:t>
            </w:r>
          </w:p>
          <w:p w14:paraId="06F07966"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want of relevance; or</w:t>
            </w:r>
          </w:p>
          <w:p w14:paraId="526DF580"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privilege; or</w:t>
            </w:r>
          </w:p>
          <w:p w14:paraId="5F701939"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oppressiveness, including oppressiveness because substantial expenses may not be reimbursed; or</w:t>
            </w:r>
          </w:p>
          <w:p w14:paraId="6A8484DC"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non-compliance with the Land Court Rules.</w:t>
            </w:r>
          </w:p>
        </w:tc>
      </w:tr>
      <w:tr w:rsidR="006D069E" w14:paraId="63C1E6B6" w14:textId="77777777" w:rsidTr="00246CFC">
        <w:trPr>
          <w:trHeight w:val="985"/>
        </w:trPr>
        <w:sdt>
          <w:sdtPr>
            <w:rPr>
              <w:rFonts w:ascii="Arial" w:hAnsi="Arial" w:cs="Arial"/>
              <w:color w:val="595959" w:themeColor="text1" w:themeTint="A6"/>
            </w:rPr>
            <w:id w:val="1865087779"/>
            <w14:checkbox>
              <w14:checked w14:val="0"/>
              <w14:checkedState w14:val="2612" w14:font="MS Gothic"/>
              <w14:uncheckedState w14:val="2610" w14:font="MS Gothic"/>
            </w14:checkbox>
          </w:sdtPr>
          <w:sdtEndPr/>
          <w:sdtContent>
            <w:tc>
              <w:tcPr>
                <w:tcW w:w="456" w:type="dxa"/>
                <w:vAlign w:val="center"/>
              </w:tcPr>
              <w:p w14:paraId="3C90CD49"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1A2049F4"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If you are not a party to these proceedings, instead of attending the Court you or your agent may produce the documents and things described in the schedule to the Registry of the Court not later than the day before the day on which you are required to attend.</w:t>
            </w:r>
          </w:p>
        </w:tc>
      </w:tr>
      <w:tr w:rsidR="006D069E" w14:paraId="708F5947" w14:textId="77777777" w:rsidTr="00246CFC">
        <w:trPr>
          <w:trHeight w:val="1538"/>
        </w:trPr>
        <w:sdt>
          <w:sdtPr>
            <w:rPr>
              <w:rFonts w:ascii="Arial" w:hAnsi="Arial" w:cs="Arial"/>
              <w:color w:val="595959" w:themeColor="text1" w:themeTint="A6"/>
            </w:rPr>
            <w:id w:val="-406229346"/>
            <w14:checkbox>
              <w14:checked w14:val="0"/>
              <w14:checkedState w14:val="2612" w14:font="MS Gothic"/>
              <w14:uncheckedState w14:val="2610" w14:font="MS Gothic"/>
            </w14:checkbox>
          </w:sdtPr>
          <w:sdtEndPr/>
          <w:sdtContent>
            <w:tc>
              <w:tcPr>
                <w:tcW w:w="456" w:type="dxa"/>
                <w:vAlign w:val="center"/>
              </w:tcPr>
              <w:p w14:paraId="20BCC27D"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047DFE3F"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If you are not a party to the proceeding and you incur substantial loss or expense in complying with this subpoena, you may apply to the court for an order that the party who requested the issue of the subpoena pay to you an amount in addition to conduct money to compensate you for the loss or expense, including legal costs, incurred in responding properly to the subpoena.</w:t>
            </w:r>
          </w:p>
        </w:tc>
      </w:tr>
      <w:tr w:rsidR="006D069E" w14:paraId="2AC848EE" w14:textId="77777777" w:rsidTr="00246CFC">
        <w:trPr>
          <w:trHeight w:val="438"/>
        </w:trPr>
        <w:sdt>
          <w:sdtPr>
            <w:rPr>
              <w:rFonts w:ascii="Arial" w:hAnsi="Arial" w:cs="Arial"/>
              <w:color w:val="595959" w:themeColor="text1" w:themeTint="A6"/>
            </w:rPr>
            <w:id w:val="40412930"/>
            <w14:checkbox>
              <w14:checked w14:val="0"/>
              <w14:checkedState w14:val="2612" w14:font="MS Gothic"/>
              <w14:uncheckedState w14:val="2610" w14:font="MS Gothic"/>
            </w14:checkbox>
          </w:sdtPr>
          <w:sdtEndPr/>
          <w:sdtContent>
            <w:tc>
              <w:tcPr>
                <w:tcW w:w="456" w:type="dxa"/>
                <w:vAlign w:val="center"/>
              </w:tcPr>
              <w:p w14:paraId="4660E0F1"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0DA269FA"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I have attached the schedule of documents or things referred to above.</w:t>
            </w:r>
          </w:p>
        </w:tc>
      </w:tr>
    </w:tbl>
    <w:p w14:paraId="60A29346" w14:textId="77777777" w:rsidR="006D069E" w:rsidRDefault="006D069E" w:rsidP="006D069E">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6D069E" w14:paraId="7D5786D9" w14:textId="77777777" w:rsidTr="00804F3E">
        <w:trPr>
          <w:tblHeader/>
        </w:trPr>
        <w:tc>
          <w:tcPr>
            <w:tcW w:w="10456" w:type="dxa"/>
            <w:shd w:val="clear" w:color="auto" w:fill="ECAF9C"/>
          </w:tcPr>
          <w:p w14:paraId="57F8C2D7" w14:textId="28878F9F" w:rsidR="006D069E" w:rsidRDefault="00804F3E" w:rsidP="00074C43">
            <w:pPr>
              <w:rPr>
                <w:rFonts w:ascii="Arial" w:hAnsi="Arial" w:cs="Arial"/>
                <w:sz w:val="24"/>
              </w:rPr>
            </w:pPr>
            <w:r>
              <w:rPr>
                <w:rFonts w:ascii="Arial" w:hAnsi="Arial" w:cs="Arial"/>
                <w:b/>
                <w:sz w:val="24"/>
              </w:rPr>
              <w:t>DECLARATION</w:t>
            </w:r>
          </w:p>
        </w:tc>
      </w:tr>
      <w:tr w:rsidR="006D069E" w14:paraId="3ABCF778" w14:textId="77777777" w:rsidTr="00331A48">
        <w:tc>
          <w:tcPr>
            <w:tcW w:w="10456" w:type="dxa"/>
          </w:tcPr>
          <w:p w14:paraId="21DD1D62" w14:textId="77777777" w:rsidR="006D069E" w:rsidRDefault="006E4866" w:rsidP="00074C43">
            <w:pPr>
              <w:rPr>
                <w:rFonts w:ascii="Arial" w:hAnsi="Arial" w:cs="Arial"/>
                <w:sz w:val="24"/>
              </w:rPr>
            </w:pPr>
            <w:sdt>
              <w:sdtPr>
                <w:rPr>
                  <w:rFonts w:ascii="Arial" w:hAnsi="Arial" w:cs="Arial"/>
                  <w:color w:val="595959" w:themeColor="text1" w:themeTint="A6"/>
                </w:rPr>
                <w:id w:val="1231727958"/>
                <w14:checkbox>
                  <w14:checked w14:val="0"/>
                  <w14:checkedState w14:val="2612" w14:font="MS Gothic"/>
                  <w14:uncheckedState w14:val="2610" w14:font="MS Gothic"/>
                </w14:checkbox>
              </w:sdtPr>
              <w:sdtEndPr/>
              <w:sdtContent>
                <w:r w:rsidR="006D069E" w:rsidRPr="00331A48">
                  <w:rPr>
                    <w:rFonts w:ascii="MS Gothic" w:eastAsia="MS Gothic" w:hAnsi="MS Gothic" w:cs="Arial" w:hint="eastAsia"/>
                    <w:color w:val="595959" w:themeColor="text1" w:themeTint="A6"/>
                  </w:rPr>
                  <w:t>☐</w:t>
                </w:r>
              </w:sdtContent>
            </w:sdt>
            <w:r w:rsidR="006D069E" w:rsidRPr="00331A48">
              <w:rPr>
                <w:rFonts w:ascii="Arial" w:hAnsi="Arial" w:cs="Arial"/>
                <w:color w:val="595959" w:themeColor="text1" w:themeTint="A6"/>
              </w:rPr>
              <w:t xml:space="preserve"> I have read and understood the Privacy Statement below.</w:t>
            </w:r>
          </w:p>
        </w:tc>
      </w:tr>
      <w:tr w:rsidR="006D069E" w14:paraId="51858B01" w14:textId="77777777" w:rsidTr="00331A48">
        <w:trPr>
          <w:trHeight w:val="3081"/>
        </w:trPr>
        <w:tc>
          <w:tcPr>
            <w:tcW w:w="10456" w:type="dxa"/>
            <w:vAlign w:val="center"/>
          </w:tcPr>
          <w:p w14:paraId="7E6E7947" w14:textId="77777777"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Privacy Statement</w:t>
            </w:r>
          </w:p>
          <w:p w14:paraId="6F2F8BF5" w14:textId="77777777" w:rsidR="006D069E" w:rsidRPr="00331A48" w:rsidRDefault="006D069E" w:rsidP="00074C43">
            <w:pPr>
              <w:rPr>
                <w:rFonts w:ascii="Arial" w:hAnsi="Arial" w:cs="Arial"/>
                <w:color w:val="595959" w:themeColor="text1" w:themeTint="A6"/>
              </w:rPr>
            </w:pPr>
            <w:r w:rsidRPr="00331A48">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0E1916E4" w14:textId="77777777" w:rsidR="006D069E" w:rsidRPr="00331A48" w:rsidRDefault="006D069E" w:rsidP="00074C43">
            <w:pPr>
              <w:rPr>
                <w:rFonts w:ascii="Arial" w:hAnsi="Arial" w:cs="Arial"/>
                <w:color w:val="595959" w:themeColor="text1" w:themeTint="A6"/>
              </w:rPr>
            </w:pPr>
          </w:p>
          <w:p w14:paraId="738FD70E" w14:textId="77777777" w:rsidR="006D069E" w:rsidRPr="00331A48" w:rsidRDefault="006D069E" w:rsidP="00074C43">
            <w:pPr>
              <w:rPr>
                <w:rFonts w:ascii="Arial" w:hAnsi="Arial" w:cs="Arial"/>
                <w:color w:val="595959" w:themeColor="text1" w:themeTint="A6"/>
              </w:rPr>
            </w:pPr>
            <w:r w:rsidRPr="00331A48">
              <w:rPr>
                <w:rFonts w:ascii="Arial" w:hAnsi="Arial" w:cs="Arial"/>
                <w:color w:val="595959" w:themeColor="text1" w:themeTint="A6"/>
              </w:rPr>
              <w:t>Please ensure that the personal information you provide on this form is true and correct, including the information you provide about other parties.</w:t>
            </w:r>
          </w:p>
          <w:p w14:paraId="703A370F" w14:textId="77777777" w:rsidR="006D069E" w:rsidRPr="00331A48" w:rsidRDefault="006D069E" w:rsidP="00074C43">
            <w:pPr>
              <w:rPr>
                <w:rFonts w:ascii="Arial" w:hAnsi="Arial" w:cs="Arial"/>
                <w:color w:val="595959" w:themeColor="text1" w:themeTint="A6"/>
              </w:rPr>
            </w:pPr>
          </w:p>
          <w:p w14:paraId="045F27C6" w14:textId="77777777" w:rsidR="006D069E" w:rsidRPr="00321E67" w:rsidRDefault="006D069E" w:rsidP="00074C43">
            <w:pPr>
              <w:rPr>
                <w:rFonts w:ascii="Arial" w:hAnsi="Arial" w:cs="Arial"/>
                <w:color w:val="0563C1" w:themeColor="hyperlink"/>
                <w:sz w:val="24"/>
                <w:u w:val="single"/>
              </w:rPr>
            </w:pPr>
            <w:r w:rsidRPr="00331A48">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331A48">
                <w:rPr>
                  <w:rStyle w:val="Hyperlink"/>
                  <w:rFonts w:ascii="Arial" w:hAnsi="Arial" w:cs="Arial"/>
                </w:rPr>
                <w:t>Privacy Guide.</w:t>
              </w:r>
            </w:hyperlink>
          </w:p>
        </w:tc>
      </w:tr>
    </w:tbl>
    <w:p w14:paraId="0B32886C" w14:textId="77777777" w:rsidR="006D069E" w:rsidRDefault="006D069E" w:rsidP="006D069E">
      <w:pPr>
        <w:spacing w:after="0"/>
        <w:rPr>
          <w:rFonts w:ascii="Arial" w:hAnsi="Arial" w:cs="Arial"/>
          <w:sz w:val="24"/>
        </w:rPr>
      </w:pPr>
    </w:p>
    <w:p w14:paraId="2CA84FA8" w14:textId="77777777" w:rsidR="006D069E" w:rsidRDefault="006D069E" w:rsidP="006D069E">
      <w:pPr>
        <w:spacing w:after="0"/>
        <w:rPr>
          <w:rFonts w:ascii="Arial" w:hAnsi="Arial" w:cs="Arial"/>
          <w:sz w:val="24"/>
        </w:rPr>
      </w:pPr>
    </w:p>
    <w:p w14:paraId="5004B141" w14:textId="5CE037A7" w:rsidR="008A5BFF" w:rsidRDefault="008A5BFF">
      <w:pPr>
        <w:rPr>
          <w:rFonts w:ascii="Arial" w:hAnsi="Arial" w:cs="Arial"/>
          <w:sz w:val="24"/>
        </w:rPr>
      </w:pPr>
      <w:r>
        <w:rPr>
          <w:rFonts w:ascii="Arial" w:hAnsi="Arial" w:cs="Arial"/>
          <w:sz w:val="24"/>
        </w:rPr>
        <w:br w:type="page"/>
      </w:r>
    </w:p>
    <w:p w14:paraId="25838E8A" w14:textId="55285ABC" w:rsidR="006D069E" w:rsidRDefault="006D069E" w:rsidP="006D069E">
      <w:pPr>
        <w:spacing w:after="0"/>
        <w:rPr>
          <w:rFonts w:ascii="Arial" w:hAnsi="Arial" w:cs="Arial"/>
          <w:sz w:val="24"/>
        </w:rPr>
      </w:pPr>
    </w:p>
    <w:p w14:paraId="58DDBE36" w14:textId="360E5A83" w:rsidR="006D069E" w:rsidRPr="00651CB1" w:rsidRDefault="006D069E" w:rsidP="006D069E">
      <w:pPr>
        <w:spacing w:after="0"/>
        <w:rPr>
          <w:rFonts w:ascii="Arial" w:hAnsi="Arial" w:cs="Arial"/>
          <w:b/>
          <w:sz w:val="24"/>
        </w:rPr>
      </w:pPr>
      <w:r w:rsidRPr="00651CB1">
        <w:rPr>
          <w:rFonts w:ascii="Arial" w:hAnsi="Arial" w:cs="Arial"/>
          <w:b/>
          <w:sz w:val="24"/>
        </w:rPr>
        <w:t>Issued with the Authority of the Land Court of Queensland:</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D069E" w14:paraId="012DF419" w14:textId="77777777" w:rsidTr="008E4C7D">
        <w:tc>
          <w:tcPr>
            <w:tcW w:w="10456" w:type="dxa"/>
            <w:tcBorders>
              <w:top w:val="single" w:sz="4" w:space="0" w:color="D0CECE" w:themeColor="background2" w:themeShade="E6"/>
              <w:bottom w:val="nil"/>
            </w:tcBorders>
          </w:tcPr>
          <w:p w14:paraId="59EA00CF" w14:textId="365A45FE" w:rsidR="006D069E" w:rsidRPr="00246CFC" w:rsidRDefault="006D069E" w:rsidP="00074C43">
            <w:pPr>
              <w:rPr>
                <w:rFonts w:ascii="Arial" w:hAnsi="Arial" w:cs="Arial"/>
                <w:b/>
              </w:rPr>
            </w:pPr>
            <w:r w:rsidRPr="00246CFC">
              <w:rPr>
                <w:rFonts w:ascii="Arial" w:hAnsi="Arial" w:cs="Arial"/>
                <w:b/>
                <w:color w:val="595959" w:themeColor="text1" w:themeTint="A6"/>
              </w:rPr>
              <w:t>Sign</w:t>
            </w:r>
            <w:r w:rsidR="008A5BFF">
              <w:rPr>
                <w:rFonts w:ascii="Arial" w:hAnsi="Arial" w:cs="Arial"/>
                <w:b/>
                <w:color w:val="595959" w:themeColor="text1" w:themeTint="A6"/>
              </w:rPr>
              <w:t xml:space="preserve">ed </w:t>
            </w:r>
            <w:r w:rsidR="00971F69" w:rsidRPr="00C02D51">
              <w:rPr>
                <w:rFonts w:ascii="Arial" w:hAnsi="Arial" w:cs="Arial"/>
                <w:b/>
                <w:i/>
                <w:iCs/>
                <w:color w:val="595959" w:themeColor="text1" w:themeTint="A6"/>
                <w:sz w:val="20"/>
                <w:szCs w:val="20"/>
              </w:rPr>
              <w:t>(</w:t>
            </w:r>
            <w:r w:rsidR="008A5BFF">
              <w:rPr>
                <w:rFonts w:ascii="Arial" w:hAnsi="Arial" w:cs="Arial"/>
                <w:b/>
                <w:i/>
                <w:iCs/>
                <w:color w:val="595959" w:themeColor="text1" w:themeTint="A6"/>
                <w:sz w:val="20"/>
                <w:szCs w:val="20"/>
              </w:rPr>
              <w:t xml:space="preserve">Signature &amp; Name of </w:t>
            </w:r>
            <w:r w:rsidR="00971F69" w:rsidRPr="00C02D51">
              <w:rPr>
                <w:rFonts w:ascii="Arial" w:hAnsi="Arial" w:cs="Arial"/>
                <w:b/>
                <w:i/>
                <w:iCs/>
                <w:color w:val="595959" w:themeColor="text1" w:themeTint="A6"/>
                <w:sz w:val="20"/>
                <w:szCs w:val="20"/>
              </w:rPr>
              <w:t>Court Offic</w:t>
            </w:r>
            <w:r w:rsidR="0099673F">
              <w:rPr>
                <w:rFonts w:ascii="Arial" w:hAnsi="Arial" w:cs="Arial"/>
                <w:b/>
                <w:i/>
                <w:iCs/>
                <w:color w:val="595959" w:themeColor="text1" w:themeTint="A6"/>
                <w:sz w:val="20"/>
                <w:szCs w:val="20"/>
              </w:rPr>
              <w:t>e</w:t>
            </w:r>
            <w:r w:rsidR="00971F69" w:rsidRPr="00C02D51">
              <w:rPr>
                <w:rFonts w:ascii="Arial" w:hAnsi="Arial" w:cs="Arial"/>
                <w:b/>
                <w:i/>
                <w:iCs/>
                <w:color w:val="595959" w:themeColor="text1" w:themeTint="A6"/>
                <w:sz w:val="20"/>
                <w:szCs w:val="20"/>
              </w:rPr>
              <w:t>r)</w:t>
            </w:r>
            <w:r w:rsidRPr="00C02D51">
              <w:rPr>
                <w:rFonts w:ascii="Arial" w:hAnsi="Arial" w:cs="Arial"/>
                <w:b/>
                <w:i/>
                <w:iCs/>
                <w:color w:val="595959" w:themeColor="text1" w:themeTint="A6"/>
                <w:sz w:val="20"/>
                <w:szCs w:val="20"/>
              </w:rPr>
              <w:t>:</w:t>
            </w:r>
          </w:p>
        </w:tc>
      </w:tr>
      <w:tr w:rsidR="006D069E" w14:paraId="46434901" w14:textId="77777777" w:rsidTr="0069436C">
        <w:trPr>
          <w:trHeight w:val="1023"/>
        </w:trPr>
        <w:tc>
          <w:tcPr>
            <w:tcW w:w="10456" w:type="dxa"/>
            <w:tcBorders>
              <w:top w:val="nil"/>
              <w:bottom w:val="single" w:sz="4" w:space="0" w:color="D0CECE" w:themeColor="background2" w:themeShade="E6"/>
            </w:tcBorders>
          </w:tcPr>
          <w:p w14:paraId="33D34285" w14:textId="13C881A8" w:rsidR="006D069E" w:rsidRDefault="00FF0A4C" w:rsidP="00C02D51">
            <w:pPr>
              <w:tabs>
                <w:tab w:val="left" w:pos="4480"/>
              </w:tabs>
              <w:rPr>
                <w:rFonts w:ascii="Arial" w:hAnsi="Arial" w:cs="Arial"/>
                <w:sz w:val="24"/>
              </w:rPr>
            </w:pPr>
            <w:r w:rsidRPr="00246CFC">
              <w:rPr>
                <w:rFonts w:ascii="Arial" w:hAnsi="Arial" w:cs="Arial"/>
                <w:b/>
                <w:noProof/>
                <w:color w:val="595959" w:themeColor="text1" w:themeTint="A6"/>
                <w:lang w:eastAsia="en-AU"/>
              </w:rPr>
              <mc:AlternateContent>
                <mc:Choice Requires="wps">
                  <w:drawing>
                    <wp:anchor distT="0" distB="0" distL="114300" distR="114300" simplePos="0" relativeHeight="251661312" behindDoc="0" locked="0" layoutInCell="1" allowOverlap="1" wp14:anchorId="41FDC126" wp14:editId="328E5D5C">
                      <wp:simplePos x="0" y="0"/>
                      <wp:positionH relativeFrom="column">
                        <wp:posOffset>4142105</wp:posOffset>
                      </wp:positionH>
                      <wp:positionV relativeFrom="paragraph">
                        <wp:posOffset>-126365</wp:posOffset>
                      </wp:positionV>
                      <wp:extent cx="1547495" cy="1547495"/>
                      <wp:effectExtent l="0" t="0" r="14605" b="14605"/>
                      <wp:wrapNone/>
                      <wp:docPr id="1" name="Oval 1"/>
                      <wp:cNvGraphicFramePr/>
                      <a:graphic xmlns:a="http://schemas.openxmlformats.org/drawingml/2006/main">
                        <a:graphicData uri="http://schemas.microsoft.com/office/word/2010/wordprocessingShape">
                          <wps:wsp>
                            <wps:cNvSpPr/>
                            <wps:spPr>
                              <a:xfrm>
                                <a:off x="0" y="0"/>
                                <a:ext cx="1547495" cy="1547495"/>
                              </a:xfrm>
                              <a:prstGeom prst="ellipse">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0713" w14:textId="77777777" w:rsidR="006D069E" w:rsidRPr="00246CFC" w:rsidRDefault="006D069E" w:rsidP="006D069E">
                                  <w:pPr>
                                    <w:jc w:val="center"/>
                                    <w:rPr>
                                      <w:rFonts w:ascii="Arial" w:hAnsi="Arial" w:cs="Arial"/>
                                      <w:color w:val="AEAAAA" w:themeColor="background2" w:themeShade="BF"/>
                                    </w:rPr>
                                  </w:pPr>
                                  <w:r w:rsidRPr="00246CFC">
                                    <w:rPr>
                                      <w:rFonts w:ascii="Arial" w:hAnsi="Arial" w:cs="Arial"/>
                                      <w:color w:val="AEAAAA" w:themeColor="background2" w:themeShade="BF"/>
                                    </w:rPr>
                                    <w:t>Affix Court Seal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DC126" id="Oval 1" o:spid="_x0000_s1027" style="position:absolute;margin-left:326.15pt;margin-top:-9.95pt;width:121.85pt;height:1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" fillcolor="white [3212]" strokecolor="#1f4d78 [1604]" strokeweight="1pt">
                      <v:stroke joinstyle="miter"/>
                      <v:textbox>
                        <w:txbxContent>
                          <w:p w14:paraId="15A90713" w14:textId="77777777" w:rsidR="006D069E" w:rsidRPr="00246CFC" w:rsidRDefault="006D069E" w:rsidP="006D069E">
                            <w:pPr>
                              <w:jc w:val="center"/>
                              <w:rPr>
                                <w:rFonts w:ascii="Arial" w:hAnsi="Arial" w:cs="Arial"/>
                                <w:color w:val="AEAAAA" w:themeColor="background2" w:themeShade="BF"/>
                              </w:rPr>
                            </w:pPr>
                            <w:r w:rsidRPr="00246CFC">
                              <w:rPr>
                                <w:rFonts w:ascii="Arial" w:hAnsi="Arial" w:cs="Arial"/>
                                <w:color w:val="AEAAAA" w:themeColor="background2" w:themeShade="BF"/>
                              </w:rPr>
                              <w:t>Affix Court Seal here</w:t>
                            </w:r>
                          </w:p>
                        </w:txbxContent>
                      </v:textbox>
                    </v:oval>
                  </w:pict>
                </mc:Fallback>
              </mc:AlternateContent>
            </w:r>
            <w:r w:rsidR="00F66D45">
              <w:rPr>
                <w:rFonts w:ascii="Arial" w:hAnsi="Arial" w:cs="Arial"/>
                <w:sz w:val="24"/>
              </w:rPr>
              <w:pict w14:anchorId="302D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3.25pt;height:77.25pt">
                  <v:imagedata r:id="rId9" o:title=""/>
                  <o:lock v:ext="edit" ungrouping="t" rotation="t" cropping="t" verticies="t" text="t" grouping="t"/>
                  <o:signatureline v:ext="edit" id="{C66E23B9-D851-48B0-99AD-F3B0A106431E}" provid="{00000000-0000-0000-0000-000000000000}" issignatureline="t"/>
                </v:shape>
              </w:pict>
            </w:r>
            <w:r w:rsidR="00C02D51">
              <w:rPr>
                <w:rFonts w:ascii="Arial" w:hAnsi="Arial" w:cs="Arial"/>
                <w:sz w:val="24"/>
              </w:rPr>
              <w:tab/>
            </w:r>
          </w:p>
          <w:p w14:paraId="312F54F1" w14:textId="64C8BC7E" w:rsidR="00996958" w:rsidRPr="00FF0A4C" w:rsidRDefault="00FF0A4C" w:rsidP="00996958">
            <w:pPr>
              <w:tabs>
                <w:tab w:val="left" w:pos="4480"/>
              </w:tabs>
              <w:spacing w:line="360" w:lineRule="auto"/>
              <w:rPr>
                <w:rFonts w:ascii="Arial" w:hAnsi="Arial" w:cs="Arial"/>
                <w:b/>
                <w:bCs/>
                <w:sz w:val="24"/>
              </w:rPr>
            </w:pPr>
            <w:r w:rsidRPr="00FF0A4C">
              <w:rPr>
                <w:rFonts w:ascii="Arial" w:hAnsi="Arial" w:cs="Arial"/>
                <w:b/>
                <w:bCs/>
                <w:noProof/>
              </w:rPr>
              <mc:AlternateContent>
                <mc:Choice Requires="wps">
                  <w:drawing>
                    <wp:anchor distT="0" distB="0" distL="114300" distR="114300" simplePos="0" relativeHeight="251662336" behindDoc="0" locked="0" layoutInCell="1" allowOverlap="1" wp14:anchorId="03F4237D" wp14:editId="6A3555E7">
                      <wp:simplePos x="0" y="0"/>
                      <wp:positionH relativeFrom="column">
                        <wp:posOffset>575944</wp:posOffset>
                      </wp:positionH>
                      <wp:positionV relativeFrom="paragraph">
                        <wp:posOffset>177800</wp:posOffset>
                      </wp:positionV>
                      <wp:extent cx="23717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89F1B"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35pt,14pt" to="232.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25tgEAALcDAAAOAAAAZHJzL2Uyb0RvYy54bWysU8GO0zAQvSPxD5bvNG0RLBs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" strokecolor="black [3200]" strokeweight=".5pt">
                      <v:stroke joinstyle="miter"/>
                    </v:line>
                  </w:pict>
                </mc:Fallback>
              </mc:AlternateContent>
            </w:r>
            <w:r w:rsidR="00996958" w:rsidRPr="00FF0A4C">
              <w:rPr>
                <w:rFonts w:ascii="Arial" w:hAnsi="Arial" w:cs="Arial"/>
                <w:b/>
                <w:bCs/>
              </w:rPr>
              <w:t>Name</w:t>
            </w:r>
            <w:r w:rsidR="00996958" w:rsidRPr="00FF0A4C">
              <w:rPr>
                <w:rFonts w:ascii="Arial" w:hAnsi="Arial" w:cs="Arial"/>
                <w:b/>
                <w:bCs/>
                <w:sz w:val="24"/>
              </w:rPr>
              <w:t>:</w:t>
            </w:r>
          </w:p>
          <w:p w14:paraId="5AFA0FF6" w14:textId="7A2D869F" w:rsidR="00996958" w:rsidRPr="00FF0A4C" w:rsidRDefault="00FF0A4C" w:rsidP="00996958">
            <w:pPr>
              <w:tabs>
                <w:tab w:val="left" w:pos="4480"/>
              </w:tabs>
              <w:spacing w:line="360" w:lineRule="auto"/>
              <w:rPr>
                <w:rFonts w:ascii="Arial" w:hAnsi="Arial" w:cs="Arial"/>
                <w:b/>
                <w:bCs/>
                <w:sz w:val="24"/>
              </w:rPr>
            </w:pPr>
            <w:r w:rsidRPr="00FF0A4C">
              <w:rPr>
                <w:rFonts w:ascii="Arial" w:hAnsi="Arial" w:cs="Arial"/>
                <w:b/>
                <w:bCs/>
                <w:noProof/>
              </w:rPr>
              <mc:AlternateContent>
                <mc:Choice Requires="wps">
                  <w:drawing>
                    <wp:anchor distT="0" distB="0" distL="114300" distR="114300" simplePos="0" relativeHeight="251663360" behindDoc="0" locked="0" layoutInCell="1" allowOverlap="1" wp14:anchorId="3F926FE8" wp14:editId="15423966">
                      <wp:simplePos x="0" y="0"/>
                      <wp:positionH relativeFrom="column">
                        <wp:posOffset>575945</wp:posOffset>
                      </wp:positionH>
                      <wp:positionV relativeFrom="paragraph">
                        <wp:posOffset>172085</wp:posOffset>
                      </wp:positionV>
                      <wp:extent cx="2371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44F349"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13.55pt" to="232.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WBtgEAALkDAAAOAAAAZHJzL2Uyb0RvYy54bWysU8GOEzEMvSPxD1HudNoiWDT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" strokecolor="black [3200]" strokeweight=".5pt">
                      <v:stroke joinstyle="miter"/>
                    </v:line>
                  </w:pict>
                </mc:Fallback>
              </mc:AlternateContent>
            </w:r>
            <w:r w:rsidR="00996958" w:rsidRPr="00FF0A4C">
              <w:rPr>
                <w:rFonts w:ascii="Arial" w:hAnsi="Arial" w:cs="Arial"/>
                <w:b/>
                <w:bCs/>
              </w:rPr>
              <w:t>Date</w:t>
            </w:r>
            <w:r w:rsidR="00996958" w:rsidRPr="00FF0A4C">
              <w:rPr>
                <w:rFonts w:ascii="Arial" w:hAnsi="Arial" w:cs="Arial"/>
                <w:b/>
                <w:bCs/>
                <w:sz w:val="24"/>
              </w:rPr>
              <w:t>:</w:t>
            </w:r>
          </w:p>
        </w:tc>
      </w:tr>
    </w:tbl>
    <w:p w14:paraId="0F2634F0" w14:textId="77777777" w:rsidR="006D069E" w:rsidRDefault="006D069E" w:rsidP="006D069E">
      <w:pPr>
        <w:spacing w:after="0"/>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397"/>
        <w:gridCol w:w="3544"/>
        <w:gridCol w:w="3515"/>
      </w:tblGrid>
      <w:tr w:rsidR="00F66D45" w:rsidRPr="008B6DE3" w14:paraId="7722F49E" w14:textId="77777777" w:rsidTr="00D33B85">
        <w:trPr>
          <w:trHeight w:val="332"/>
          <w:tblHeader/>
        </w:trPr>
        <w:tc>
          <w:tcPr>
            <w:tcW w:w="10456" w:type="dxa"/>
            <w:gridSpan w:val="3"/>
            <w:shd w:val="clear" w:color="auto" w:fill="ECAF9C"/>
            <w:vAlign w:val="center"/>
          </w:tcPr>
          <w:p w14:paraId="766E0E2E" w14:textId="77777777" w:rsidR="00F66D45" w:rsidRPr="008B6DE3" w:rsidRDefault="00F66D45" w:rsidP="00D33B85">
            <w:pPr>
              <w:rPr>
                <w:rFonts w:ascii="Arial" w:hAnsi="Arial" w:cs="Arial"/>
                <w:b/>
                <w:color w:val="595959" w:themeColor="text1" w:themeTint="A6"/>
                <w:sz w:val="24"/>
              </w:rPr>
            </w:pPr>
            <w:r w:rsidRPr="00743D92">
              <w:rPr>
                <w:rFonts w:ascii="Arial" w:hAnsi="Arial" w:cs="Arial"/>
                <w:b/>
                <w:sz w:val="24"/>
              </w:rPr>
              <w:t xml:space="preserve">PROCEDURE FOR FILING </w:t>
            </w:r>
          </w:p>
        </w:tc>
      </w:tr>
      <w:tr w:rsidR="00F66D45" w:rsidRPr="008B6DE3" w14:paraId="4B0871BB" w14:textId="77777777" w:rsidTr="00D33B85">
        <w:trPr>
          <w:trHeight w:val="687"/>
        </w:trPr>
        <w:tc>
          <w:tcPr>
            <w:tcW w:w="10456" w:type="dxa"/>
            <w:gridSpan w:val="3"/>
            <w:vAlign w:val="center"/>
          </w:tcPr>
          <w:p w14:paraId="130F3F9F" w14:textId="1A79E57C" w:rsidR="00F66D45" w:rsidRPr="008B6DE3" w:rsidRDefault="00F66D45" w:rsidP="00D33B85">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C7500">
              <w:rPr>
                <w:rFonts w:ascii="Arial" w:hAnsi="Arial" w:cs="Arial"/>
                <w:b/>
                <w:color w:val="595959" w:themeColor="text1" w:themeTint="A6"/>
              </w:rPr>
              <w:t xml:space="preserve">Form </w:t>
            </w:r>
            <w:r>
              <w:rPr>
                <w:rFonts w:ascii="Arial" w:hAnsi="Arial" w:cs="Arial"/>
                <w:b/>
                <w:color w:val="595959" w:themeColor="text1" w:themeTint="A6"/>
              </w:rPr>
              <w:t>1</w:t>
            </w:r>
            <w:r>
              <w:rPr>
                <w:rFonts w:ascii="Arial" w:hAnsi="Arial" w:cs="Arial"/>
                <w:b/>
                <w:color w:val="595959" w:themeColor="text1" w:themeTint="A6"/>
              </w:rPr>
              <w:t>4</w:t>
            </w:r>
            <w:r w:rsidRPr="008B6DE3">
              <w:rPr>
                <w:rFonts w:ascii="Arial" w:hAnsi="Arial" w:cs="Arial"/>
                <w:color w:val="595959" w:themeColor="text1" w:themeTint="A6"/>
              </w:rPr>
              <w:t xml:space="preserve"> in the Land Court. Please complete</w:t>
            </w:r>
            <w:r>
              <w:rPr>
                <w:rFonts w:ascii="Arial" w:hAnsi="Arial" w:cs="Arial"/>
                <w:color w:val="595959" w:themeColor="text1" w:themeTint="A6"/>
              </w:rPr>
              <w:t xml:space="preserve"> and sign</w:t>
            </w:r>
            <w:r w:rsidRPr="008B6DE3">
              <w:rPr>
                <w:rFonts w:ascii="Arial" w:hAnsi="Arial" w:cs="Arial"/>
                <w:color w:val="595959" w:themeColor="text1" w:themeTint="A6"/>
              </w:rPr>
              <w:t xml:space="preserve"> </w:t>
            </w:r>
            <w:r w:rsidRPr="009C7500">
              <w:rPr>
                <w:rFonts w:ascii="Arial" w:hAnsi="Arial" w:cs="Arial"/>
                <w:b/>
                <w:color w:val="595959" w:themeColor="text1" w:themeTint="A6"/>
              </w:rPr>
              <w:t xml:space="preserve">Form </w:t>
            </w:r>
            <w:r>
              <w:rPr>
                <w:rFonts w:ascii="Arial" w:hAnsi="Arial" w:cs="Arial"/>
                <w:b/>
                <w:color w:val="595959" w:themeColor="text1" w:themeTint="A6"/>
              </w:rPr>
              <w:t>1</w:t>
            </w:r>
            <w:r>
              <w:rPr>
                <w:rFonts w:ascii="Arial" w:hAnsi="Arial" w:cs="Arial"/>
                <w:b/>
                <w:color w:val="595959" w:themeColor="text1" w:themeTint="A6"/>
              </w:rPr>
              <w:t>4</w:t>
            </w:r>
            <w:r w:rsidRPr="009C7500">
              <w:rPr>
                <w:rFonts w:ascii="Arial" w:hAnsi="Arial" w:cs="Arial"/>
                <w:b/>
                <w:color w:val="595959" w:themeColor="text1" w:themeTint="A6"/>
              </w:rPr>
              <w:t xml:space="preserve"> </w:t>
            </w:r>
            <w:r w:rsidRPr="008B6DE3">
              <w:rPr>
                <w:rFonts w:ascii="Arial" w:hAnsi="Arial" w:cs="Arial"/>
                <w:color w:val="595959" w:themeColor="text1" w:themeTint="A6"/>
              </w:rPr>
              <w:t>and submit :</w:t>
            </w:r>
          </w:p>
        </w:tc>
      </w:tr>
      <w:tr w:rsidR="00F66D45" w:rsidRPr="008B6DE3" w14:paraId="5F180033" w14:textId="77777777" w:rsidTr="00D33B85">
        <w:trPr>
          <w:trHeight w:val="1572"/>
        </w:trPr>
        <w:tc>
          <w:tcPr>
            <w:tcW w:w="3397" w:type="dxa"/>
            <w:vAlign w:val="center"/>
          </w:tcPr>
          <w:p w14:paraId="1DFFEAE7" w14:textId="77777777" w:rsidR="00F66D45" w:rsidRPr="008B6DE3" w:rsidRDefault="00F66D45" w:rsidP="00D33B85">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7DE35CD5" w14:textId="77777777" w:rsidR="00F66D45" w:rsidRPr="008B6DE3" w:rsidRDefault="00F66D45" w:rsidP="00D33B85">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166D4B12" w14:textId="77777777" w:rsidR="00F66D45" w:rsidRPr="008B6DE3" w:rsidRDefault="00F66D45" w:rsidP="00D33B85">
            <w:pPr>
              <w:jc w:val="center"/>
              <w:rPr>
                <w:rFonts w:ascii="Arial" w:hAnsi="Arial" w:cs="Arial"/>
                <w:color w:val="595959" w:themeColor="text1" w:themeTint="A6"/>
              </w:rPr>
            </w:pPr>
            <w:r w:rsidRPr="008B6DE3">
              <w:rPr>
                <w:rFonts w:ascii="Arial" w:hAnsi="Arial" w:cs="Arial"/>
                <w:color w:val="595959" w:themeColor="text1" w:themeTint="A6"/>
              </w:rPr>
              <w:t>Level 8</w:t>
            </w:r>
          </w:p>
          <w:p w14:paraId="79E5B665" w14:textId="77777777" w:rsidR="00F66D45" w:rsidRPr="008B6DE3" w:rsidRDefault="00F66D45" w:rsidP="00D33B85">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7C933E1E" w14:textId="77777777" w:rsidR="00F66D45" w:rsidRPr="008B6DE3" w:rsidRDefault="00F66D45" w:rsidP="00D33B85">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544" w:type="dxa"/>
            <w:vAlign w:val="center"/>
          </w:tcPr>
          <w:p w14:paraId="37C307CD" w14:textId="77777777" w:rsidR="00F66D45" w:rsidRPr="008B6DE3" w:rsidRDefault="00F66D45" w:rsidP="00D33B85">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500F0389" w14:textId="77777777" w:rsidR="00F66D45" w:rsidRPr="008B6DE3" w:rsidRDefault="00F66D45" w:rsidP="00D33B85">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6B078438" w14:textId="77777777" w:rsidR="00F66D45" w:rsidRPr="008B6DE3" w:rsidRDefault="00F66D45" w:rsidP="00D33B85">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1A68564D" w14:textId="77777777" w:rsidR="00F66D45" w:rsidRPr="008B6DE3" w:rsidRDefault="00F66D45" w:rsidP="00D33B85">
            <w:pPr>
              <w:jc w:val="center"/>
              <w:rPr>
                <w:rFonts w:ascii="Arial" w:hAnsi="Arial" w:cs="Arial"/>
                <w:color w:val="595959" w:themeColor="text1" w:themeTint="A6"/>
              </w:rPr>
            </w:pPr>
            <w:r w:rsidRPr="008B6DE3">
              <w:rPr>
                <w:rFonts w:ascii="Arial" w:hAnsi="Arial" w:cs="Arial"/>
                <w:color w:val="595959" w:themeColor="text1" w:themeTint="A6"/>
              </w:rPr>
              <w:t>GPO Box 5266</w:t>
            </w:r>
          </w:p>
          <w:p w14:paraId="2FC3887D" w14:textId="77777777" w:rsidR="00F66D45" w:rsidRPr="008B6DE3" w:rsidRDefault="00F66D45" w:rsidP="00D33B85">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515" w:type="dxa"/>
            <w:vAlign w:val="center"/>
          </w:tcPr>
          <w:p w14:paraId="7B57E5F1" w14:textId="77777777" w:rsidR="00F66D45" w:rsidRDefault="00F66D45" w:rsidP="00D33B85">
            <w:pPr>
              <w:spacing w:line="276" w:lineRule="auto"/>
              <w:jc w:val="center"/>
              <w:rPr>
                <w:rFonts w:ascii="Arial" w:hAnsi="Arial" w:cs="Arial"/>
                <w:color w:val="595959" w:themeColor="text1" w:themeTint="A6"/>
                <w:u w:val="single"/>
              </w:rPr>
            </w:pPr>
            <w:bookmarkStart w:id="0" w:name="_Hlk179976681"/>
            <w:r>
              <w:rPr>
                <w:rFonts w:ascii="Arial" w:hAnsi="Arial" w:cs="Arial"/>
                <w:color w:val="595959" w:themeColor="text1" w:themeTint="A6"/>
                <w:u w:val="single"/>
              </w:rPr>
              <w:t xml:space="preserve">By eMail: </w:t>
            </w:r>
          </w:p>
          <w:p w14:paraId="761D5A24" w14:textId="77777777" w:rsidR="00F66D45" w:rsidRPr="008B6DE3" w:rsidRDefault="00F66D45" w:rsidP="00D33B85">
            <w:pPr>
              <w:jc w:val="center"/>
              <w:rPr>
                <w:rFonts w:ascii="Arial" w:hAnsi="Arial" w:cs="Arial"/>
                <w:color w:val="595959" w:themeColor="text1" w:themeTint="A6"/>
              </w:rPr>
            </w:pPr>
            <w:hyperlink r:id="rId10" w:history="1">
              <w:r w:rsidRPr="00147A7F">
                <w:rPr>
                  <w:rStyle w:val="Hyperlink"/>
                  <w:rFonts w:ascii="Arial" w:hAnsi="Arial" w:cs="Arial"/>
                </w:rPr>
                <w:t>landcourt@justice.qld.gov.au</w:t>
              </w:r>
            </w:hyperlink>
            <w:bookmarkEnd w:id="0"/>
          </w:p>
        </w:tc>
      </w:tr>
      <w:tr w:rsidR="00F66D45" w:rsidRPr="008B6DE3" w14:paraId="62F275F3" w14:textId="77777777" w:rsidTr="00D33B85">
        <w:trPr>
          <w:trHeight w:val="431"/>
        </w:trPr>
        <w:tc>
          <w:tcPr>
            <w:tcW w:w="10456" w:type="dxa"/>
            <w:gridSpan w:val="3"/>
            <w:vAlign w:val="center"/>
          </w:tcPr>
          <w:p w14:paraId="36CC9EBC" w14:textId="77777777" w:rsidR="00F66D45" w:rsidRPr="00147A7F" w:rsidRDefault="00F66D45" w:rsidP="00D33B85">
            <w:pPr>
              <w:spacing w:line="276" w:lineRule="auto"/>
              <w:rPr>
                <w:rFonts w:ascii="Arial" w:hAnsi="Arial" w:cs="Arial"/>
                <w:color w:val="595959" w:themeColor="text1" w:themeTint="A6"/>
              </w:rPr>
            </w:pPr>
            <w:r>
              <w:rPr>
                <w:rFonts w:ascii="Arial" w:hAnsi="Arial" w:cs="Arial"/>
                <w:color w:val="595959" w:themeColor="text1" w:themeTint="A6"/>
              </w:rPr>
              <w:t xml:space="preserve">While this form can be filed by email, payments can only be made by cheque, money order or cash. </w:t>
            </w:r>
          </w:p>
        </w:tc>
      </w:tr>
    </w:tbl>
    <w:p w14:paraId="2F85C786" w14:textId="77777777" w:rsidR="007C683C" w:rsidRPr="007C683C" w:rsidRDefault="007C683C" w:rsidP="00543DD5">
      <w:pPr>
        <w:spacing w:after="0"/>
      </w:pPr>
    </w:p>
    <w:sectPr w:rsidR="007C683C" w:rsidRPr="007C683C"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1C3BF41" w:rsidR="00C14189" w:rsidRDefault="00C14189" w:rsidP="008044D4">
    <w:pPr>
      <w:pStyle w:val="Footer"/>
      <w:rPr>
        <w:rFonts w:ascii="Arial" w:hAnsi="Arial" w:cs="Arial"/>
      </w:rPr>
    </w:pPr>
    <w:r>
      <w:rPr>
        <w:rFonts w:ascii="Arial" w:hAnsi="Arial" w:cs="Arial"/>
      </w:rPr>
      <w:t>Contact the Land Court of Q</w:t>
    </w:r>
    <w:r w:rsidR="00D75F20">
      <w:rPr>
        <w:rFonts w:ascii="Arial" w:hAnsi="Arial" w:cs="Arial"/>
      </w:rPr>
      <w:t>ueensland</w:t>
    </w:r>
  </w:p>
  <w:p w14:paraId="59F02D26" w14:textId="1D8E66DF" w:rsidR="00C14189" w:rsidRDefault="00C14189" w:rsidP="008044D4">
    <w:pPr>
      <w:pStyle w:val="Footer"/>
    </w:pPr>
    <w:r w:rsidRPr="008044D4">
      <w:rPr>
        <w:rFonts w:ascii="Arial" w:hAnsi="Arial" w:cs="Arial"/>
        <w:b/>
      </w:rPr>
      <w:t>P:</w:t>
    </w:r>
    <w:r>
      <w:rPr>
        <w:rFonts w:ascii="Arial" w:hAnsi="Arial" w:cs="Arial"/>
      </w:rPr>
      <w:t xml:space="preserve"> (07) </w:t>
    </w:r>
    <w:r w:rsidR="00D27AF3">
      <w:rPr>
        <w:rFonts w:ascii="Arial" w:hAnsi="Arial" w:cs="Arial"/>
      </w:rPr>
      <w:t>3738 7199</w:t>
    </w:r>
    <w:r>
      <w:rPr>
        <w:rFonts w:ascii="Arial" w:hAnsi="Arial" w:cs="Arial"/>
      </w:rPr>
      <w:t xml:space="preserve">, </w:t>
    </w:r>
    <w:r w:rsidRPr="008044D4">
      <w:rPr>
        <w:rFonts w:ascii="Arial" w:hAnsi="Arial" w:cs="Arial"/>
        <w:b/>
      </w:rPr>
      <w:t>E:</w:t>
    </w:r>
    <w:r>
      <w:rPr>
        <w:rFonts w:ascii="Arial" w:hAnsi="Arial" w:cs="Arial"/>
      </w:rPr>
      <w:t xml:space="preserve"> </w:t>
    </w:r>
    <w:hyperlink r:id="rId1" w:history="1">
      <w:r w:rsidR="00745934" w:rsidRPr="003700EC">
        <w:rPr>
          <w:rStyle w:val="Hyperlink"/>
          <w:rFonts w:ascii="Arial" w:hAnsi="Arial" w:cs="Arial"/>
        </w:rPr>
        <w:t>landcourt@justice.qld.gov.au</w:t>
      </w:r>
    </w:hyperlink>
    <w:r w:rsidR="00745934">
      <w:rPr>
        <w:rFonts w:ascii="Arial" w:hAnsi="Arial" w:cs="Arial"/>
      </w:rPr>
      <w:tab/>
    </w:r>
    <w:r>
      <w:rPr>
        <w:rFonts w:ascii="Arial" w:hAnsi="Arial" w:cs="Arial"/>
      </w:rPr>
      <w:t>Form 1</w:t>
    </w:r>
    <w:r w:rsidR="008B3E61">
      <w:rPr>
        <w:rFonts w:ascii="Arial" w:hAnsi="Arial" w:cs="Arial"/>
      </w:rPr>
      <w:t>4</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A23CAB">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03B35C8F" w:rsidR="00C14189" w:rsidRDefault="007316DF">
    <w:pPr>
      <w:pStyle w:val="Header"/>
    </w:pPr>
    <w:r>
      <w:rPr>
        <w:noProof/>
        <w:lang w:eastAsia="en-AU"/>
      </w:rPr>
      <w:drawing>
        <wp:anchor distT="0" distB="0" distL="114300" distR="114300" simplePos="0" relativeHeight="251658752" behindDoc="1" locked="0" layoutInCell="1" allowOverlap="1" wp14:anchorId="6DD8B7DD" wp14:editId="1A51DE05">
          <wp:simplePos x="0" y="0"/>
          <wp:positionH relativeFrom="column">
            <wp:posOffset>-11430</wp:posOffset>
          </wp:positionH>
          <wp:positionV relativeFrom="paragraph">
            <wp:posOffset>-628543</wp:posOffset>
          </wp:positionV>
          <wp:extent cx="6645910" cy="796925"/>
          <wp:effectExtent l="0" t="0" r="254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03A5">
      <w:rPr>
        <w:noProof/>
        <w:lang w:eastAsia="en-AU"/>
      </w:rPr>
      <w:drawing>
        <wp:anchor distT="0" distB="0" distL="114300" distR="114300" simplePos="0" relativeHeight="251657728" behindDoc="0" locked="0" layoutInCell="1" allowOverlap="1" wp14:anchorId="4EB7DC75" wp14:editId="12F290E0">
          <wp:simplePos x="0" y="0"/>
          <wp:positionH relativeFrom="column">
            <wp:posOffset>104775</wp:posOffset>
          </wp:positionH>
          <wp:positionV relativeFrom="paragraph">
            <wp:posOffset>-579755</wp:posOffset>
          </wp:positionV>
          <wp:extent cx="1841500" cy="622150"/>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1500" cy="622150"/>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8553C47"/>
    <w:multiLevelType w:val="hybridMultilevel"/>
    <w:tmpl w:val="6AEC7D10"/>
    <w:lvl w:ilvl="0" w:tplc="0C090001">
      <w:start w:val="1"/>
      <w:numFmt w:val="bullet"/>
      <w:lvlText w:val=""/>
      <w:lvlJc w:val="left"/>
      <w:pPr>
        <w:ind w:left="2784" w:hanging="360"/>
      </w:pPr>
      <w:rPr>
        <w:rFonts w:ascii="Symbol" w:hAnsi="Symbol" w:hint="default"/>
      </w:rPr>
    </w:lvl>
    <w:lvl w:ilvl="1" w:tplc="0C090003" w:tentative="1">
      <w:start w:val="1"/>
      <w:numFmt w:val="bullet"/>
      <w:lvlText w:val="o"/>
      <w:lvlJc w:val="left"/>
      <w:pPr>
        <w:ind w:left="3504" w:hanging="360"/>
      </w:pPr>
      <w:rPr>
        <w:rFonts w:ascii="Courier New" w:hAnsi="Courier New" w:cs="Courier New" w:hint="default"/>
      </w:rPr>
    </w:lvl>
    <w:lvl w:ilvl="2" w:tplc="0C090005" w:tentative="1">
      <w:start w:val="1"/>
      <w:numFmt w:val="bullet"/>
      <w:lvlText w:val=""/>
      <w:lvlJc w:val="left"/>
      <w:pPr>
        <w:ind w:left="4224" w:hanging="360"/>
      </w:pPr>
      <w:rPr>
        <w:rFonts w:ascii="Wingdings" w:hAnsi="Wingdings" w:hint="default"/>
      </w:rPr>
    </w:lvl>
    <w:lvl w:ilvl="3" w:tplc="0C090001" w:tentative="1">
      <w:start w:val="1"/>
      <w:numFmt w:val="bullet"/>
      <w:lvlText w:val=""/>
      <w:lvlJc w:val="left"/>
      <w:pPr>
        <w:ind w:left="4944" w:hanging="360"/>
      </w:pPr>
      <w:rPr>
        <w:rFonts w:ascii="Symbol" w:hAnsi="Symbol" w:hint="default"/>
      </w:rPr>
    </w:lvl>
    <w:lvl w:ilvl="4" w:tplc="0C090003" w:tentative="1">
      <w:start w:val="1"/>
      <w:numFmt w:val="bullet"/>
      <w:lvlText w:val="o"/>
      <w:lvlJc w:val="left"/>
      <w:pPr>
        <w:ind w:left="5664" w:hanging="360"/>
      </w:pPr>
      <w:rPr>
        <w:rFonts w:ascii="Courier New" w:hAnsi="Courier New" w:cs="Courier New" w:hint="default"/>
      </w:rPr>
    </w:lvl>
    <w:lvl w:ilvl="5" w:tplc="0C090005" w:tentative="1">
      <w:start w:val="1"/>
      <w:numFmt w:val="bullet"/>
      <w:lvlText w:val=""/>
      <w:lvlJc w:val="left"/>
      <w:pPr>
        <w:ind w:left="6384" w:hanging="360"/>
      </w:pPr>
      <w:rPr>
        <w:rFonts w:ascii="Wingdings" w:hAnsi="Wingdings" w:hint="default"/>
      </w:rPr>
    </w:lvl>
    <w:lvl w:ilvl="6" w:tplc="0C090001" w:tentative="1">
      <w:start w:val="1"/>
      <w:numFmt w:val="bullet"/>
      <w:lvlText w:val=""/>
      <w:lvlJc w:val="left"/>
      <w:pPr>
        <w:ind w:left="7104" w:hanging="360"/>
      </w:pPr>
      <w:rPr>
        <w:rFonts w:ascii="Symbol" w:hAnsi="Symbol" w:hint="default"/>
      </w:rPr>
    </w:lvl>
    <w:lvl w:ilvl="7" w:tplc="0C090003" w:tentative="1">
      <w:start w:val="1"/>
      <w:numFmt w:val="bullet"/>
      <w:lvlText w:val="o"/>
      <w:lvlJc w:val="left"/>
      <w:pPr>
        <w:ind w:left="7824" w:hanging="360"/>
      </w:pPr>
      <w:rPr>
        <w:rFonts w:ascii="Courier New" w:hAnsi="Courier New" w:cs="Courier New" w:hint="default"/>
      </w:rPr>
    </w:lvl>
    <w:lvl w:ilvl="8" w:tplc="0C090005" w:tentative="1">
      <w:start w:val="1"/>
      <w:numFmt w:val="bullet"/>
      <w:lvlText w:val=""/>
      <w:lvlJc w:val="left"/>
      <w:pPr>
        <w:ind w:left="8544" w:hanging="360"/>
      </w:pPr>
      <w:rPr>
        <w:rFonts w:ascii="Wingdings" w:hAnsi="Wingdings" w:hint="default"/>
      </w:rPr>
    </w:lvl>
  </w:abstractNum>
  <w:abstractNum w:abstractNumId="3"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733FE9"/>
    <w:multiLevelType w:val="hybridMultilevel"/>
    <w:tmpl w:val="81A89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5989062">
    <w:abstractNumId w:val="12"/>
  </w:num>
  <w:num w:numId="2" w16cid:durableId="1689867366">
    <w:abstractNumId w:val="10"/>
  </w:num>
  <w:num w:numId="3" w16cid:durableId="521286144">
    <w:abstractNumId w:val="7"/>
  </w:num>
  <w:num w:numId="4" w16cid:durableId="1902136665">
    <w:abstractNumId w:val="11"/>
  </w:num>
  <w:num w:numId="5" w16cid:durableId="1100222468">
    <w:abstractNumId w:val="13"/>
  </w:num>
  <w:num w:numId="6" w16cid:durableId="1237470037">
    <w:abstractNumId w:val="3"/>
  </w:num>
  <w:num w:numId="7" w16cid:durableId="863397202">
    <w:abstractNumId w:val="9"/>
  </w:num>
  <w:num w:numId="8" w16cid:durableId="411775184">
    <w:abstractNumId w:val="1"/>
  </w:num>
  <w:num w:numId="9" w16cid:durableId="615018383">
    <w:abstractNumId w:val="0"/>
  </w:num>
  <w:num w:numId="10" w16cid:durableId="342822588">
    <w:abstractNumId w:val="6"/>
  </w:num>
  <w:num w:numId="11" w16cid:durableId="508787340">
    <w:abstractNumId w:val="4"/>
  </w:num>
  <w:num w:numId="12" w16cid:durableId="25835904">
    <w:abstractNumId w:val="5"/>
  </w:num>
  <w:num w:numId="13" w16cid:durableId="698357742">
    <w:abstractNumId w:val="8"/>
  </w:num>
  <w:num w:numId="14" w16cid:durableId="909392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0P6PPDc125H52+7OWbQKFS6b/RvBtrh0131TGxUDto+biYLgoCDyVUhud4I0r6Q5QW1KhGWzM/skhHxdqpQqaA==" w:salt="f1p/xQzK9nEd/Si1UFqfQw=="/>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57E8D"/>
    <w:rsid w:val="00064F5C"/>
    <w:rsid w:val="000675B6"/>
    <w:rsid w:val="00073F9C"/>
    <w:rsid w:val="0008047D"/>
    <w:rsid w:val="000C7BB1"/>
    <w:rsid w:val="000E7D13"/>
    <w:rsid w:val="000F0431"/>
    <w:rsid w:val="000F3C8E"/>
    <w:rsid w:val="000F48C7"/>
    <w:rsid w:val="000F586A"/>
    <w:rsid w:val="00100323"/>
    <w:rsid w:val="00100AA3"/>
    <w:rsid w:val="0010486D"/>
    <w:rsid w:val="00106EFB"/>
    <w:rsid w:val="00134815"/>
    <w:rsid w:val="00143041"/>
    <w:rsid w:val="00150A51"/>
    <w:rsid w:val="00151912"/>
    <w:rsid w:val="001641E0"/>
    <w:rsid w:val="00164781"/>
    <w:rsid w:val="001671DE"/>
    <w:rsid w:val="00174674"/>
    <w:rsid w:val="001850C9"/>
    <w:rsid w:val="001A19CA"/>
    <w:rsid w:val="001C0A6E"/>
    <w:rsid w:val="001C62BF"/>
    <w:rsid w:val="001D06F8"/>
    <w:rsid w:val="001D1C7A"/>
    <w:rsid w:val="001D322A"/>
    <w:rsid w:val="001E223A"/>
    <w:rsid w:val="001E2D0F"/>
    <w:rsid w:val="001E2FB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6CFC"/>
    <w:rsid w:val="002471BD"/>
    <w:rsid w:val="0024770C"/>
    <w:rsid w:val="00252F5C"/>
    <w:rsid w:val="00262DF8"/>
    <w:rsid w:val="00266599"/>
    <w:rsid w:val="0027104E"/>
    <w:rsid w:val="002755F8"/>
    <w:rsid w:val="00280AC9"/>
    <w:rsid w:val="002840F4"/>
    <w:rsid w:val="00285E92"/>
    <w:rsid w:val="002A6301"/>
    <w:rsid w:val="002A6E34"/>
    <w:rsid w:val="002A6E81"/>
    <w:rsid w:val="002B010B"/>
    <w:rsid w:val="002C5DBC"/>
    <w:rsid w:val="002D14BC"/>
    <w:rsid w:val="002E0C82"/>
    <w:rsid w:val="002E4F44"/>
    <w:rsid w:val="002F5A23"/>
    <w:rsid w:val="002F6473"/>
    <w:rsid w:val="003010D5"/>
    <w:rsid w:val="00305430"/>
    <w:rsid w:val="003256C5"/>
    <w:rsid w:val="00330CFA"/>
    <w:rsid w:val="00331A48"/>
    <w:rsid w:val="00346B1C"/>
    <w:rsid w:val="003474E9"/>
    <w:rsid w:val="00353AC7"/>
    <w:rsid w:val="00355D56"/>
    <w:rsid w:val="0035756E"/>
    <w:rsid w:val="003626D8"/>
    <w:rsid w:val="003656AB"/>
    <w:rsid w:val="003749C6"/>
    <w:rsid w:val="00381D91"/>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4B53"/>
    <w:rsid w:val="003F5B56"/>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D03A5"/>
    <w:rsid w:val="004D2E4F"/>
    <w:rsid w:val="004D43F2"/>
    <w:rsid w:val="004D59A8"/>
    <w:rsid w:val="004D61A3"/>
    <w:rsid w:val="00523C80"/>
    <w:rsid w:val="00527ABA"/>
    <w:rsid w:val="00543DD5"/>
    <w:rsid w:val="00553952"/>
    <w:rsid w:val="0055492F"/>
    <w:rsid w:val="00564570"/>
    <w:rsid w:val="00576255"/>
    <w:rsid w:val="005831D5"/>
    <w:rsid w:val="00583CFC"/>
    <w:rsid w:val="00587DE1"/>
    <w:rsid w:val="00591857"/>
    <w:rsid w:val="00595FD2"/>
    <w:rsid w:val="0059635F"/>
    <w:rsid w:val="005C4EB7"/>
    <w:rsid w:val="005C4F8E"/>
    <w:rsid w:val="005D663D"/>
    <w:rsid w:val="005D7CCC"/>
    <w:rsid w:val="005E7616"/>
    <w:rsid w:val="006269A5"/>
    <w:rsid w:val="00627C91"/>
    <w:rsid w:val="0063328D"/>
    <w:rsid w:val="006365C8"/>
    <w:rsid w:val="00642A34"/>
    <w:rsid w:val="006650A0"/>
    <w:rsid w:val="00672453"/>
    <w:rsid w:val="006745AF"/>
    <w:rsid w:val="00684E74"/>
    <w:rsid w:val="00685975"/>
    <w:rsid w:val="006866CD"/>
    <w:rsid w:val="0069436C"/>
    <w:rsid w:val="006A569D"/>
    <w:rsid w:val="006B7689"/>
    <w:rsid w:val="006C4278"/>
    <w:rsid w:val="006C7253"/>
    <w:rsid w:val="006D069E"/>
    <w:rsid w:val="006E17DB"/>
    <w:rsid w:val="006E4866"/>
    <w:rsid w:val="006E7C9D"/>
    <w:rsid w:val="006F2D56"/>
    <w:rsid w:val="006F34B4"/>
    <w:rsid w:val="0070603F"/>
    <w:rsid w:val="00716C37"/>
    <w:rsid w:val="00721E10"/>
    <w:rsid w:val="007232AB"/>
    <w:rsid w:val="007247BF"/>
    <w:rsid w:val="0072528B"/>
    <w:rsid w:val="007275FB"/>
    <w:rsid w:val="007316DF"/>
    <w:rsid w:val="007325BE"/>
    <w:rsid w:val="007347BE"/>
    <w:rsid w:val="00737858"/>
    <w:rsid w:val="007435BA"/>
    <w:rsid w:val="0074362F"/>
    <w:rsid w:val="00745934"/>
    <w:rsid w:val="007472A6"/>
    <w:rsid w:val="00765A3E"/>
    <w:rsid w:val="00770D39"/>
    <w:rsid w:val="00774560"/>
    <w:rsid w:val="0078014D"/>
    <w:rsid w:val="00790A7E"/>
    <w:rsid w:val="0079257D"/>
    <w:rsid w:val="00792E97"/>
    <w:rsid w:val="007B4AEC"/>
    <w:rsid w:val="007C3949"/>
    <w:rsid w:val="007C683C"/>
    <w:rsid w:val="007E138B"/>
    <w:rsid w:val="007E1F61"/>
    <w:rsid w:val="007F7B7E"/>
    <w:rsid w:val="00803262"/>
    <w:rsid w:val="008044D4"/>
    <w:rsid w:val="00804F3E"/>
    <w:rsid w:val="00811D7E"/>
    <w:rsid w:val="008209A6"/>
    <w:rsid w:val="00824B97"/>
    <w:rsid w:val="00843878"/>
    <w:rsid w:val="00846869"/>
    <w:rsid w:val="008539A6"/>
    <w:rsid w:val="00864E5B"/>
    <w:rsid w:val="008858D9"/>
    <w:rsid w:val="00890804"/>
    <w:rsid w:val="008A5BFF"/>
    <w:rsid w:val="008B39DC"/>
    <w:rsid w:val="008B3E61"/>
    <w:rsid w:val="008B41A1"/>
    <w:rsid w:val="008C241E"/>
    <w:rsid w:val="008C3610"/>
    <w:rsid w:val="008D06E1"/>
    <w:rsid w:val="008D131A"/>
    <w:rsid w:val="008E3642"/>
    <w:rsid w:val="008E4A43"/>
    <w:rsid w:val="008E4C7D"/>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6538C"/>
    <w:rsid w:val="009703C0"/>
    <w:rsid w:val="00971F69"/>
    <w:rsid w:val="00983874"/>
    <w:rsid w:val="009905BE"/>
    <w:rsid w:val="00992C50"/>
    <w:rsid w:val="0099673F"/>
    <w:rsid w:val="00996958"/>
    <w:rsid w:val="009A02D0"/>
    <w:rsid w:val="009A41BA"/>
    <w:rsid w:val="009B01F5"/>
    <w:rsid w:val="009D760F"/>
    <w:rsid w:val="009D78E3"/>
    <w:rsid w:val="009E0389"/>
    <w:rsid w:val="009E0D27"/>
    <w:rsid w:val="00A063D4"/>
    <w:rsid w:val="00A16B8C"/>
    <w:rsid w:val="00A23231"/>
    <w:rsid w:val="00A23CAB"/>
    <w:rsid w:val="00A242C5"/>
    <w:rsid w:val="00A3280B"/>
    <w:rsid w:val="00A4604A"/>
    <w:rsid w:val="00A5108B"/>
    <w:rsid w:val="00A61B05"/>
    <w:rsid w:val="00A72E34"/>
    <w:rsid w:val="00A92882"/>
    <w:rsid w:val="00A955CE"/>
    <w:rsid w:val="00A95C04"/>
    <w:rsid w:val="00A962DF"/>
    <w:rsid w:val="00AD4D8C"/>
    <w:rsid w:val="00AD6B14"/>
    <w:rsid w:val="00AD7F67"/>
    <w:rsid w:val="00AE41CE"/>
    <w:rsid w:val="00AF016C"/>
    <w:rsid w:val="00B023E5"/>
    <w:rsid w:val="00B15825"/>
    <w:rsid w:val="00B160A2"/>
    <w:rsid w:val="00B2663A"/>
    <w:rsid w:val="00B35061"/>
    <w:rsid w:val="00B50D68"/>
    <w:rsid w:val="00B5257F"/>
    <w:rsid w:val="00B545B6"/>
    <w:rsid w:val="00B57B1B"/>
    <w:rsid w:val="00B60F35"/>
    <w:rsid w:val="00B84EE0"/>
    <w:rsid w:val="00B95730"/>
    <w:rsid w:val="00BB3BCC"/>
    <w:rsid w:val="00BC1A21"/>
    <w:rsid w:val="00BC3DB9"/>
    <w:rsid w:val="00BD5EF1"/>
    <w:rsid w:val="00BE2330"/>
    <w:rsid w:val="00BE2541"/>
    <w:rsid w:val="00BF0043"/>
    <w:rsid w:val="00C00DBE"/>
    <w:rsid w:val="00C01010"/>
    <w:rsid w:val="00C020F9"/>
    <w:rsid w:val="00C02D51"/>
    <w:rsid w:val="00C05E2D"/>
    <w:rsid w:val="00C14189"/>
    <w:rsid w:val="00C21B0C"/>
    <w:rsid w:val="00C23389"/>
    <w:rsid w:val="00C36465"/>
    <w:rsid w:val="00C60256"/>
    <w:rsid w:val="00C607F8"/>
    <w:rsid w:val="00C61974"/>
    <w:rsid w:val="00C65288"/>
    <w:rsid w:val="00C72A46"/>
    <w:rsid w:val="00C75CD3"/>
    <w:rsid w:val="00C8383C"/>
    <w:rsid w:val="00C86A5C"/>
    <w:rsid w:val="00CC018E"/>
    <w:rsid w:val="00CD177D"/>
    <w:rsid w:val="00CD4336"/>
    <w:rsid w:val="00CE40E0"/>
    <w:rsid w:val="00D11968"/>
    <w:rsid w:val="00D129E9"/>
    <w:rsid w:val="00D20DD3"/>
    <w:rsid w:val="00D27AF3"/>
    <w:rsid w:val="00D47375"/>
    <w:rsid w:val="00D47529"/>
    <w:rsid w:val="00D5071F"/>
    <w:rsid w:val="00D60260"/>
    <w:rsid w:val="00D748D1"/>
    <w:rsid w:val="00D75F20"/>
    <w:rsid w:val="00D82B97"/>
    <w:rsid w:val="00D82D7A"/>
    <w:rsid w:val="00D8340B"/>
    <w:rsid w:val="00D9148A"/>
    <w:rsid w:val="00D940C4"/>
    <w:rsid w:val="00D965DA"/>
    <w:rsid w:val="00DA32AE"/>
    <w:rsid w:val="00DA7D76"/>
    <w:rsid w:val="00DC6F8D"/>
    <w:rsid w:val="00DE1D1C"/>
    <w:rsid w:val="00E21CA4"/>
    <w:rsid w:val="00E31816"/>
    <w:rsid w:val="00E3703A"/>
    <w:rsid w:val="00E4265F"/>
    <w:rsid w:val="00E42AC9"/>
    <w:rsid w:val="00E4477E"/>
    <w:rsid w:val="00E451E7"/>
    <w:rsid w:val="00E47241"/>
    <w:rsid w:val="00E53705"/>
    <w:rsid w:val="00E54221"/>
    <w:rsid w:val="00E54FE6"/>
    <w:rsid w:val="00E5551F"/>
    <w:rsid w:val="00E55E82"/>
    <w:rsid w:val="00E57E39"/>
    <w:rsid w:val="00E64A82"/>
    <w:rsid w:val="00E71464"/>
    <w:rsid w:val="00E772B2"/>
    <w:rsid w:val="00E97BC1"/>
    <w:rsid w:val="00EA69FE"/>
    <w:rsid w:val="00EB5260"/>
    <w:rsid w:val="00EC0766"/>
    <w:rsid w:val="00EC1064"/>
    <w:rsid w:val="00EC4C1F"/>
    <w:rsid w:val="00ED5E9D"/>
    <w:rsid w:val="00EE0923"/>
    <w:rsid w:val="00EE60E5"/>
    <w:rsid w:val="00EE628F"/>
    <w:rsid w:val="00EF6106"/>
    <w:rsid w:val="00EF611F"/>
    <w:rsid w:val="00F11F82"/>
    <w:rsid w:val="00F31D2A"/>
    <w:rsid w:val="00F352E2"/>
    <w:rsid w:val="00F42159"/>
    <w:rsid w:val="00F45C4A"/>
    <w:rsid w:val="00F51591"/>
    <w:rsid w:val="00F5768A"/>
    <w:rsid w:val="00F66D45"/>
    <w:rsid w:val="00F7550E"/>
    <w:rsid w:val="00F76ACB"/>
    <w:rsid w:val="00F814AB"/>
    <w:rsid w:val="00F90C59"/>
    <w:rsid w:val="00F90D07"/>
    <w:rsid w:val="00FA18FB"/>
    <w:rsid w:val="00FA1E39"/>
    <w:rsid w:val="00FA2E4E"/>
    <w:rsid w:val="00FB3FC5"/>
    <w:rsid w:val="00FC5CC8"/>
    <w:rsid w:val="00FC7EDF"/>
    <w:rsid w:val="00FD399A"/>
    <w:rsid w:val="00FD5A36"/>
    <w:rsid w:val="00FD6BBA"/>
    <w:rsid w:val="00FF0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4D03A5"/>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67840A8984A9F903928FA6FECBA48"/>
        <w:category>
          <w:name w:val="General"/>
          <w:gallery w:val="placeholder"/>
        </w:category>
        <w:types>
          <w:type w:val="bbPlcHdr"/>
        </w:types>
        <w:behaviors>
          <w:behavior w:val="content"/>
        </w:behaviors>
        <w:guid w:val="{8E857A36-A1AB-4591-BA90-42A1B4BC0DEB}"/>
      </w:docPartPr>
      <w:docPartBody>
        <w:p w:rsidR="005413F5" w:rsidRDefault="0047419E" w:rsidP="0047419E">
          <w:pPr>
            <w:pStyle w:val="4E167840A8984A9F903928FA6FECBA482"/>
          </w:pPr>
          <w:r w:rsidRPr="00671204">
            <w:rPr>
              <w:rStyle w:val="PlaceholderText"/>
              <w:color w:val="ED7D31" w:themeColor="accent2"/>
            </w:rPr>
            <w:t>Choose an item.</w:t>
          </w:r>
        </w:p>
      </w:docPartBody>
    </w:docPart>
    <w:docPart>
      <w:docPartPr>
        <w:name w:val="95A0E50E747F4840827E922E6D278FA1"/>
        <w:category>
          <w:name w:val="General"/>
          <w:gallery w:val="placeholder"/>
        </w:category>
        <w:types>
          <w:type w:val="bbPlcHdr"/>
        </w:types>
        <w:behaviors>
          <w:behavior w:val="content"/>
        </w:behaviors>
        <w:guid w:val="{E3CBAED5-0537-4F74-873F-D69A5B0B6FED}"/>
      </w:docPartPr>
      <w:docPartBody>
        <w:p w:rsidR="005413F5" w:rsidRDefault="00B924C1" w:rsidP="00B924C1">
          <w:pPr>
            <w:pStyle w:val="95A0E50E747F4840827E922E6D278FA113"/>
          </w:pPr>
          <w:r w:rsidRPr="009136F8">
            <w:rPr>
              <w:rStyle w:val="PlaceholderText"/>
              <w:color w:val="ED7D31" w:themeColor="accent2"/>
            </w:rPr>
            <w:t xml:space="preserve">Click to enter </w:t>
          </w:r>
          <w:r>
            <w:rPr>
              <w:rStyle w:val="PlaceholderText"/>
              <w:color w:val="ED7D31" w:themeColor="accent2"/>
            </w:rPr>
            <w:t>place</w:t>
          </w:r>
          <w:r w:rsidRPr="009136F8">
            <w:rPr>
              <w:rStyle w:val="PlaceholderText"/>
              <w:color w:val="ED7D31" w:themeColor="accent2"/>
            </w:rPr>
            <w:t>.</w:t>
          </w:r>
        </w:p>
      </w:docPartBody>
    </w:docPart>
    <w:docPart>
      <w:docPartPr>
        <w:name w:val="179E772E2DF94C339F7C00C030AB56E4"/>
        <w:category>
          <w:name w:val="General"/>
          <w:gallery w:val="placeholder"/>
        </w:category>
        <w:types>
          <w:type w:val="bbPlcHdr"/>
        </w:types>
        <w:behaviors>
          <w:behavior w:val="content"/>
        </w:behaviors>
        <w:guid w:val="{7E5FB94D-0185-46BD-831A-92D3339F65FE}"/>
      </w:docPartPr>
      <w:docPartBody>
        <w:p w:rsidR="005413F5" w:rsidRDefault="00B924C1" w:rsidP="00B924C1">
          <w:pPr>
            <w:pStyle w:val="179E772E2DF94C339F7C00C030AB56E413"/>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2EBC33B872F348759A10C1208C9154C4"/>
        <w:category>
          <w:name w:val="General"/>
          <w:gallery w:val="placeholder"/>
        </w:category>
        <w:types>
          <w:type w:val="bbPlcHdr"/>
        </w:types>
        <w:behaviors>
          <w:behavior w:val="content"/>
        </w:behaviors>
        <w:guid w:val="{35463971-095A-4A3D-A8ED-C7F6A27C0232}"/>
      </w:docPartPr>
      <w:docPartBody>
        <w:p w:rsidR="005413F5" w:rsidRDefault="00B924C1" w:rsidP="00B924C1">
          <w:pPr>
            <w:pStyle w:val="2EBC33B872F348759A10C1208C9154C413"/>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FBEFC84C9EC4455BA2525CDBF938A001"/>
        <w:category>
          <w:name w:val="General"/>
          <w:gallery w:val="placeholder"/>
        </w:category>
        <w:types>
          <w:type w:val="bbPlcHdr"/>
        </w:types>
        <w:behaviors>
          <w:behavior w:val="content"/>
        </w:behaviors>
        <w:guid w:val="{4B0CBA0F-B494-4516-8546-0E1C7BE3700E}"/>
      </w:docPartPr>
      <w:docPartBody>
        <w:p w:rsidR="005413F5" w:rsidRDefault="00B924C1" w:rsidP="00B924C1">
          <w:pPr>
            <w:pStyle w:val="FBEFC84C9EC4455BA2525CDBF938A00113"/>
          </w:pPr>
          <w:r w:rsidRPr="009136F8">
            <w:rPr>
              <w:rStyle w:val="PlaceholderText"/>
              <w:color w:val="ED7D31" w:themeColor="accent2"/>
            </w:rPr>
            <w:t xml:space="preserve">Click to </w:t>
          </w:r>
          <w:r>
            <w:rPr>
              <w:rStyle w:val="PlaceholderText"/>
              <w:color w:val="ED7D31" w:themeColor="accent2"/>
            </w:rPr>
            <w:t>enter Land Court reference</w:t>
          </w:r>
          <w:r w:rsidRPr="009136F8">
            <w:rPr>
              <w:rStyle w:val="PlaceholderText"/>
              <w:color w:val="ED7D31" w:themeColor="accent2"/>
            </w:rPr>
            <w:t>.</w:t>
          </w:r>
        </w:p>
      </w:docPartBody>
    </w:docPart>
    <w:docPart>
      <w:docPartPr>
        <w:name w:val="3F1D067957AD4827B8DF9A3BF4E1125E"/>
        <w:category>
          <w:name w:val="General"/>
          <w:gallery w:val="placeholder"/>
        </w:category>
        <w:types>
          <w:type w:val="bbPlcHdr"/>
        </w:types>
        <w:behaviors>
          <w:behavior w:val="content"/>
        </w:behaviors>
        <w:guid w:val="{0DD4B2EB-8763-4654-8047-B9DB90CBC5AD}"/>
      </w:docPartPr>
      <w:docPartBody>
        <w:p w:rsidR="005413F5" w:rsidRDefault="00B924C1" w:rsidP="00B924C1">
          <w:pPr>
            <w:pStyle w:val="3F1D067957AD4827B8DF9A3BF4E1125E13"/>
          </w:pPr>
          <w:r w:rsidRPr="009136F8">
            <w:rPr>
              <w:rStyle w:val="PlaceholderText"/>
              <w:color w:val="ED7D31" w:themeColor="accent2"/>
            </w:rPr>
            <w:t xml:space="preserve">Click to enter </w:t>
          </w:r>
          <w:r>
            <w:rPr>
              <w:rStyle w:val="PlaceholderText"/>
              <w:color w:val="ED7D31" w:themeColor="accent2"/>
            </w:rPr>
            <w:t>applicant / appellant name(s)</w:t>
          </w:r>
          <w:r w:rsidRPr="009136F8">
            <w:rPr>
              <w:rStyle w:val="PlaceholderText"/>
              <w:color w:val="ED7D31" w:themeColor="accent2"/>
            </w:rPr>
            <w:t>.</w:t>
          </w:r>
        </w:p>
      </w:docPartBody>
    </w:docPart>
    <w:docPart>
      <w:docPartPr>
        <w:name w:val="4C397C9E0028465885BA356484F74FC2"/>
        <w:category>
          <w:name w:val="General"/>
          <w:gallery w:val="placeholder"/>
        </w:category>
        <w:types>
          <w:type w:val="bbPlcHdr"/>
        </w:types>
        <w:behaviors>
          <w:behavior w:val="content"/>
        </w:behaviors>
        <w:guid w:val="{CCB1B6D4-B8BB-4535-ABCD-EFA9330895DE}"/>
      </w:docPartPr>
      <w:docPartBody>
        <w:p w:rsidR="005413F5" w:rsidRDefault="00B924C1" w:rsidP="00B924C1">
          <w:pPr>
            <w:pStyle w:val="4C397C9E0028465885BA356484F74FC213"/>
          </w:pPr>
          <w:r w:rsidRPr="009136F8">
            <w:rPr>
              <w:rStyle w:val="PlaceholderText"/>
              <w:color w:val="ED7D31" w:themeColor="accent2"/>
            </w:rPr>
            <w:t xml:space="preserve">Click to enter </w:t>
          </w:r>
          <w:r>
            <w:rPr>
              <w:rStyle w:val="PlaceholderText"/>
              <w:color w:val="ED7D31" w:themeColor="accent2"/>
            </w:rPr>
            <w:t>respondent(s)</w:t>
          </w:r>
          <w:r w:rsidRPr="009136F8">
            <w:rPr>
              <w:rStyle w:val="PlaceholderText"/>
              <w:color w:val="ED7D31" w:themeColor="accent2"/>
            </w:rPr>
            <w:t>.</w:t>
          </w:r>
        </w:p>
      </w:docPartBody>
    </w:docPart>
    <w:docPart>
      <w:docPartPr>
        <w:name w:val="2363D438F3994ACB81AC5F4EC67BFD13"/>
        <w:category>
          <w:name w:val="General"/>
          <w:gallery w:val="placeholder"/>
        </w:category>
        <w:types>
          <w:type w:val="bbPlcHdr"/>
        </w:types>
        <w:behaviors>
          <w:behavior w:val="content"/>
        </w:behaviors>
        <w:guid w:val="{81A21104-56EE-4ADD-A4E2-BB918F7CEC7B}"/>
      </w:docPartPr>
      <w:docPartBody>
        <w:p w:rsidR="002520CC" w:rsidRDefault="00B924C1" w:rsidP="00B924C1">
          <w:pPr>
            <w:pStyle w:val="2363D438F3994ACB81AC5F4EC67BFD136"/>
          </w:pPr>
          <w:r>
            <w:rPr>
              <w:rStyle w:val="PlaceholderText"/>
              <w:color w:val="ED7D31" w:themeColor="accent2"/>
            </w:rPr>
            <w:t xml:space="preserve">Please select </w:t>
          </w:r>
          <w:r w:rsidRPr="004D3F99">
            <w:rPr>
              <w:rStyle w:val="PlaceholderText"/>
              <w:b/>
              <w:color w:val="ED7D31" w:themeColor="accent2"/>
            </w:rPr>
            <w:t>Applicant</w:t>
          </w:r>
          <w:r>
            <w:rPr>
              <w:rStyle w:val="PlaceholderText"/>
              <w:color w:val="ED7D31" w:themeColor="accent2"/>
            </w:rPr>
            <w:t xml:space="preserve"> or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03B3A4FEE3E245C796A9BB4B7FDCF39F"/>
        <w:category>
          <w:name w:val="General"/>
          <w:gallery w:val="placeholder"/>
        </w:category>
        <w:types>
          <w:type w:val="bbPlcHdr"/>
        </w:types>
        <w:behaviors>
          <w:behavior w:val="content"/>
        </w:behaviors>
        <w:guid w:val="{7A881C70-122B-4DC7-9BA6-E2FD39FE27FD}"/>
      </w:docPartPr>
      <w:docPartBody>
        <w:p w:rsidR="00DD6B86" w:rsidRDefault="00B924C1" w:rsidP="00B924C1">
          <w:pPr>
            <w:pStyle w:val="03B3A4FEE3E245C796A9BB4B7FDCF39F9"/>
          </w:pPr>
          <w:r w:rsidRPr="009136F8">
            <w:rPr>
              <w:rStyle w:val="PlaceholderText"/>
              <w:color w:val="ED7D31" w:themeColor="accent2"/>
            </w:rPr>
            <w:t xml:space="preserve">Click to enter </w:t>
          </w:r>
          <w:r>
            <w:rPr>
              <w:rStyle w:val="PlaceholderText"/>
              <w:color w:val="ED7D31" w:themeColor="accent2"/>
            </w:rPr>
            <w:t>Name and Address</w:t>
          </w:r>
        </w:p>
      </w:docPartBody>
    </w:docPart>
    <w:docPart>
      <w:docPartPr>
        <w:name w:val="C4219E049E464266B9F1D03231AF311F"/>
        <w:category>
          <w:name w:val="General"/>
          <w:gallery w:val="placeholder"/>
        </w:category>
        <w:types>
          <w:type w:val="bbPlcHdr"/>
        </w:types>
        <w:behaviors>
          <w:behavior w:val="content"/>
        </w:behaviors>
        <w:guid w:val="{5B4AAB4C-4188-48F3-AF44-DF51BDA4C311}"/>
      </w:docPartPr>
      <w:docPartBody>
        <w:p w:rsidR="003B0B9A" w:rsidRDefault="00B924C1" w:rsidP="00B924C1">
          <w:pPr>
            <w:pStyle w:val="C4219E049E464266B9F1D03231AF311F4"/>
          </w:pPr>
          <w:r w:rsidRPr="009136F8">
            <w:rPr>
              <w:rStyle w:val="PlaceholderText"/>
              <w:color w:val="ED7D31" w:themeColor="accent2"/>
            </w:rPr>
            <w:t xml:space="preserve">Click to enter </w:t>
          </w:r>
          <w:r>
            <w:rPr>
              <w:rStyle w:val="PlaceholderText"/>
              <w:color w:val="ED7D31" w:themeColor="accent2"/>
            </w:rPr>
            <w:t>name</w:t>
          </w:r>
          <w:r w:rsidRPr="009136F8">
            <w:rPr>
              <w:rStyle w:val="PlaceholderText"/>
              <w:color w:val="ED7D31" w:themeColor="accen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571D2"/>
    <w:rsid w:val="00184245"/>
    <w:rsid w:val="001866B8"/>
    <w:rsid w:val="001C6A99"/>
    <w:rsid w:val="00250713"/>
    <w:rsid w:val="002520CC"/>
    <w:rsid w:val="0025534B"/>
    <w:rsid w:val="002C61D6"/>
    <w:rsid w:val="002D7FF8"/>
    <w:rsid w:val="003B0B9A"/>
    <w:rsid w:val="0047419E"/>
    <w:rsid w:val="0048520B"/>
    <w:rsid w:val="004A11FA"/>
    <w:rsid w:val="005413F5"/>
    <w:rsid w:val="005711CD"/>
    <w:rsid w:val="0062198E"/>
    <w:rsid w:val="00635211"/>
    <w:rsid w:val="006C2BF0"/>
    <w:rsid w:val="0077264F"/>
    <w:rsid w:val="008211FE"/>
    <w:rsid w:val="008C5A16"/>
    <w:rsid w:val="008D09B6"/>
    <w:rsid w:val="00921143"/>
    <w:rsid w:val="00951B3D"/>
    <w:rsid w:val="00964698"/>
    <w:rsid w:val="00A223DE"/>
    <w:rsid w:val="00A32E7A"/>
    <w:rsid w:val="00A74901"/>
    <w:rsid w:val="00AA1A7E"/>
    <w:rsid w:val="00AC6FD1"/>
    <w:rsid w:val="00AD5E0A"/>
    <w:rsid w:val="00B24EC7"/>
    <w:rsid w:val="00B7484D"/>
    <w:rsid w:val="00B924C1"/>
    <w:rsid w:val="00BA3297"/>
    <w:rsid w:val="00C1133F"/>
    <w:rsid w:val="00C365F1"/>
    <w:rsid w:val="00CB5A46"/>
    <w:rsid w:val="00CB5CA8"/>
    <w:rsid w:val="00D2046F"/>
    <w:rsid w:val="00D85450"/>
    <w:rsid w:val="00D92383"/>
    <w:rsid w:val="00DD51C4"/>
    <w:rsid w:val="00DD6B86"/>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4C1"/>
    <w:rPr>
      <w:color w:val="808080"/>
    </w:rPr>
  </w:style>
  <w:style w:type="paragraph" w:customStyle="1" w:styleId="4E167840A8984A9F903928FA6FECBA482">
    <w:name w:val="4E167840A8984A9F903928FA6FECBA482"/>
    <w:rsid w:val="0047419E"/>
    <w:rPr>
      <w:rFonts w:eastAsiaTheme="minorHAnsi"/>
      <w:lang w:eastAsia="en-US"/>
    </w:rPr>
  </w:style>
  <w:style w:type="paragraph" w:customStyle="1" w:styleId="FBEFC84C9EC4455BA2525CDBF938A00113">
    <w:name w:val="FBEFC84C9EC4455BA2525CDBF938A00113"/>
    <w:rsid w:val="00B924C1"/>
    <w:rPr>
      <w:rFonts w:eastAsiaTheme="minorHAnsi"/>
      <w:lang w:eastAsia="en-US"/>
    </w:rPr>
  </w:style>
  <w:style w:type="paragraph" w:customStyle="1" w:styleId="2363D438F3994ACB81AC5F4EC67BFD136">
    <w:name w:val="2363D438F3994ACB81AC5F4EC67BFD136"/>
    <w:rsid w:val="00B924C1"/>
    <w:rPr>
      <w:rFonts w:eastAsiaTheme="minorHAnsi"/>
      <w:lang w:eastAsia="en-US"/>
    </w:rPr>
  </w:style>
  <w:style w:type="paragraph" w:customStyle="1" w:styleId="3F1D067957AD4827B8DF9A3BF4E1125E13">
    <w:name w:val="3F1D067957AD4827B8DF9A3BF4E1125E13"/>
    <w:rsid w:val="00B924C1"/>
    <w:rPr>
      <w:rFonts w:eastAsiaTheme="minorHAnsi"/>
      <w:lang w:eastAsia="en-US"/>
    </w:rPr>
  </w:style>
  <w:style w:type="paragraph" w:customStyle="1" w:styleId="4C397C9E0028465885BA356484F74FC213">
    <w:name w:val="4C397C9E0028465885BA356484F74FC213"/>
    <w:rsid w:val="00B924C1"/>
    <w:rPr>
      <w:rFonts w:eastAsiaTheme="minorHAnsi"/>
      <w:lang w:eastAsia="en-US"/>
    </w:rPr>
  </w:style>
  <w:style w:type="paragraph" w:customStyle="1" w:styleId="03B3A4FEE3E245C796A9BB4B7FDCF39F9">
    <w:name w:val="03B3A4FEE3E245C796A9BB4B7FDCF39F9"/>
    <w:rsid w:val="00B924C1"/>
    <w:rPr>
      <w:rFonts w:eastAsiaTheme="minorHAnsi"/>
      <w:lang w:eastAsia="en-US"/>
    </w:rPr>
  </w:style>
  <w:style w:type="paragraph" w:customStyle="1" w:styleId="95A0E50E747F4840827E922E6D278FA113">
    <w:name w:val="95A0E50E747F4840827E922E6D278FA113"/>
    <w:rsid w:val="00B924C1"/>
    <w:rPr>
      <w:rFonts w:eastAsiaTheme="minorHAnsi"/>
      <w:lang w:eastAsia="en-US"/>
    </w:rPr>
  </w:style>
  <w:style w:type="paragraph" w:customStyle="1" w:styleId="179E772E2DF94C339F7C00C030AB56E413">
    <w:name w:val="179E772E2DF94C339F7C00C030AB56E413"/>
    <w:rsid w:val="00B924C1"/>
    <w:rPr>
      <w:rFonts w:eastAsiaTheme="minorHAnsi"/>
      <w:lang w:eastAsia="en-US"/>
    </w:rPr>
  </w:style>
  <w:style w:type="paragraph" w:customStyle="1" w:styleId="2EBC33B872F348759A10C1208C9154C413">
    <w:name w:val="2EBC33B872F348759A10C1208C9154C413"/>
    <w:rsid w:val="00B924C1"/>
    <w:rPr>
      <w:rFonts w:eastAsiaTheme="minorHAnsi"/>
      <w:lang w:eastAsia="en-US"/>
    </w:rPr>
  </w:style>
  <w:style w:type="paragraph" w:customStyle="1" w:styleId="C4219E049E464266B9F1D03231AF311F4">
    <w:name w:val="C4219E049E464266B9F1D03231AF311F4"/>
    <w:rsid w:val="00B924C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B27E-6D4D-4575-9CA3-428F6EDA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2019-06-27T04:59:00Z</cp:lastPrinted>
  <dcterms:created xsi:type="dcterms:W3CDTF">2024-06-26T01:11:00Z</dcterms:created>
  <dcterms:modified xsi:type="dcterms:W3CDTF">2024-10-16T05:48:00Z</dcterms:modified>
</cp:coreProperties>
</file>