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C0" w:rsidRPr="00041A9C" w:rsidRDefault="00D449C0" w:rsidP="00E31A55">
      <w:pPr>
        <w:pStyle w:val="Header"/>
        <w:rPr>
          <w:rFonts w:ascii="Arial" w:hAnsi="Arial" w:cs="Arial"/>
          <w:sz w:val="16"/>
          <w:szCs w:val="20"/>
        </w:rPr>
      </w:pPr>
      <w:r>
        <w:rPr>
          <w:rFonts w:ascii="Arial" w:hAnsi="Arial" w:cs="Arial"/>
          <w:sz w:val="18"/>
        </w:rPr>
        <w:tab/>
      </w:r>
      <w:r w:rsidRPr="00041A9C">
        <w:rPr>
          <w:rFonts w:ascii="Arial" w:hAnsi="Arial" w:cs="Arial"/>
          <w:sz w:val="20"/>
          <w:szCs w:val="20"/>
        </w:rPr>
        <w:t>Childrens Court of Queensland</w:t>
      </w:r>
      <w:r w:rsidRPr="00041A9C">
        <w:rPr>
          <w:rFonts w:ascii="Arial" w:hAnsi="Arial" w:cs="Arial"/>
          <w:sz w:val="20"/>
          <w:szCs w:val="20"/>
        </w:rPr>
        <w:tab/>
      </w:r>
    </w:p>
    <w:p w:rsidR="00D449C0" w:rsidRPr="00041A9C" w:rsidRDefault="00D449C0" w:rsidP="00E31A55">
      <w:pPr>
        <w:pStyle w:val="Header"/>
        <w:jc w:val="center"/>
        <w:rPr>
          <w:rFonts w:ascii="Arial" w:hAnsi="Arial" w:cs="Arial"/>
          <w:sz w:val="20"/>
          <w:szCs w:val="20"/>
        </w:rPr>
      </w:pPr>
    </w:p>
    <w:p w:rsidR="00D449C0" w:rsidRPr="00041A9C" w:rsidRDefault="00D449C0" w:rsidP="00E31A55">
      <w:pPr>
        <w:pStyle w:val="Header"/>
        <w:jc w:val="center"/>
        <w:rPr>
          <w:rFonts w:ascii="Arial" w:hAnsi="Arial" w:cs="Arial"/>
          <w:sz w:val="20"/>
          <w:szCs w:val="20"/>
        </w:rPr>
      </w:pPr>
      <w:r>
        <w:rPr>
          <w:rFonts w:ascii="Arial" w:hAnsi="Arial" w:cs="Arial"/>
          <w:sz w:val="20"/>
          <w:szCs w:val="20"/>
        </w:rPr>
        <w:t xml:space="preserve">Form </w:t>
      </w:r>
      <w:r w:rsidR="00FD3A71">
        <w:rPr>
          <w:rFonts w:ascii="Arial" w:hAnsi="Arial" w:cs="Arial"/>
          <w:sz w:val="20"/>
          <w:szCs w:val="20"/>
        </w:rPr>
        <w:t>42</w:t>
      </w:r>
    </w:p>
    <w:p w:rsidR="00D449C0" w:rsidRPr="004A622A" w:rsidRDefault="00D449C0" w:rsidP="00E31A55">
      <w:pPr>
        <w:pStyle w:val="Header"/>
        <w:jc w:val="center"/>
        <w:rPr>
          <w:rFonts w:ascii="Arial" w:hAnsi="Arial" w:cs="Arial"/>
          <w:sz w:val="20"/>
          <w:szCs w:val="20"/>
        </w:rPr>
      </w:pPr>
      <w:r>
        <w:rPr>
          <w:rFonts w:ascii="Arial" w:hAnsi="Arial" w:cs="Arial"/>
          <w:i/>
          <w:sz w:val="20"/>
          <w:szCs w:val="20"/>
        </w:rPr>
        <w:t>Childrens Court Act 1992</w:t>
      </w:r>
    </w:p>
    <w:p w:rsidR="00F5027C" w:rsidRPr="00F5027C" w:rsidRDefault="00F5027C" w:rsidP="00E31A55">
      <w:pPr>
        <w:pStyle w:val="Header"/>
        <w:jc w:val="center"/>
        <w:rPr>
          <w:rFonts w:ascii="Arial" w:hAnsi="Arial" w:cs="Arial"/>
          <w:sz w:val="20"/>
          <w:szCs w:val="20"/>
        </w:rPr>
      </w:pPr>
      <w:r>
        <w:rPr>
          <w:rFonts w:ascii="Arial" w:hAnsi="Arial" w:cs="Arial"/>
          <w:i/>
          <w:sz w:val="20"/>
          <w:szCs w:val="20"/>
        </w:rPr>
        <w:t>Childrens Court Rules 2016</w:t>
      </w:r>
      <w:r>
        <w:rPr>
          <w:rFonts w:ascii="Arial" w:hAnsi="Arial" w:cs="Arial"/>
          <w:sz w:val="20"/>
          <w:szCs w:val="20"/>
        </w:rPr>
        <w:t>, r 123</w:t>
      </w:r>
    </w:p>
    <w:p w:rsidR="00596D32" w:rsidRPr="00287DC2" w:rsidRDefault="00596D32" w:rsidP="00E31A55">
      <w:pPr>
        <w:spacing w:after="0"/>
        <w:rPr>
          <w:rFonts w:ascii="Arial" w:hAnsi="Arial" w:cs="Arial"/>
        </w:rPr>
      </w:pPr>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7"/>
      </w:tblGrid>
      <w:tr w:rsidR="00287DC2" w:rsidTr="00983F9D">
        <w:tc>
          <w:tcPr>
            <w:tcW w:w="1134" w:type="dxa"/>
          </w:tcPr>
          <w:p w:rsidR="00287DC2" w:rsidRPr="00983F9D" w:rsidRDefault="00983F9D" w:rsidP="00E31A55">
            <w:pPr>
              <w:jc w:val="right"/>
              <w:rPr>
                <w:rFonts w:ascii="Arial" w:hAnsi="Arial" w:cs="Arial"/>
                <w:sz w:val="20"/>
              </w:rPr>
            </w:pPr>
            <w:r w:rsidRPr="00983F9D">
              <w:rPr>
                <w:rFonts w:ascii="Arial" w:hAnsi="Arial" w:cs="Arial"/>
                <w:sz w:val="20"/>
              </w:rPr>
              <w:t>Registry:</w:t>
            </w:r>
          </w:p>
        </w:tc>
        <w:sdt>
          <w:sdtPr>
            <w:rPr>
              <w:rFonts w:ascii="Arial" w:hAnsi="Arial" w:cs="Arial"/>
              <w:sz w:val="20"/>
            </w:rPr>
            <w:id w:val="-642126641"/>
            <w:placeholder>
              <w:docPart w:val="C920A9B521D84E319F1FBAD0832EEDF5"/>
            </w:placeholder>
            <w:showingPlcHdr/>
          </w:sdtPr>
          <w:sdtEndPr>
            <w:rPr>
              <w:b/>
            </w:rPr>
          </w:sdtEndPr>
          <w:sdtContent>
            <w:tc>
              <w:tcPr>
                <w:tcW w:w="2217" w:type="dxa"/>
              </w:tcPr>
              <w:p w:rsidR="00287DC2" w:rsidRPr="00983F9D" w:rsidRDefault="007B7E1B" w:rsidP="00E31A55">
                <w:pPr>
                  <w:rPr>
                    <w:rFonts w:ascii="Arial" w:hAnsi="Arial" w:cs="Arial"/>
                    <w:b/>
                    <w:sz w:val="20"/>
                  </w:rPr>
                </w:pPr>
                <w:r w:rsidRPr="002C33CF">
                  <w:rPr>
                    <w:rStyle w:val="PlaceholderText"/>
                    <w:rFonts w:ascii="Arial" w:hAnsi="Arial" w:cs="Arial"/>
                    <w:color w:val="FF0000"/>
                    <w:sz w:val="16"/>
                  </w:rPr>
                  <w:t>Click here to enter text.</w:t>
                </w:r>
              </w:p>
            </w:tc>
          </w:sdtContent>
        </w:sdt>
      </w:tr>
      <w:tr w:rsidR="00983F9D" w:rsidTr="00983F9D">
        <w:tc>
          <w:tcPr>
            <w:tcW w:w="1134" w:type="dxa"/>
          </w:tcPr>
          <w:p w:rsidR="00983F9D" w:rsidRPr="00983F9D" w:rsidRDefault="00983F9D" w:rsidP="00E31A55">
            <w:pPr>
              <w:jc w:val="right"/>
              <w:rPr>
                <w:rFonts w:ascii="Arial" w:hAnsi="Arial" w:cs="Arial"/>
                <w:sz w:val="20"/>
              </w:rPr>
            </w:pPr>
            <w:r w:rsidRPr="00983F9D">
              <w:rPr>
                <w:rFonts w:ascii="Arial" w:hAnsi="Arial" w:cs="Arial"/>
                <w:sz w:val="20"/>
              </w:rPr>
              <w:t>Number:</w:t>
            </w:r>
          </w:p>
        </w:tc>
        <w:sdt>
          <w:sdtPr>
            <w:rPr>
              <w:rFonts w:ascii="Arial" w:hAnsi="Arial" w:cs="Arial"/>
              <w:sz w:val="20"/>
            </w:rPr>
            <w:id w:val="610868648"/>
            <w:placeholder>
              <w:docPart w:val="EFFDA3FE602540F0809C74A75BF8669B"/>
            </w:placeholder>
            <w:showingPlcHdr/>
          </w:sdtPr>
          <w:sdtEndPr/>
          <w:sdtContent>
            <w:tc>
              <w:tcPr>
                <w:tcW w:w="2217" w:type="dxa"/>
              </w:tcPr>
              <w:p w:rsidR="00983F9D" w:rsidRPr="00983F9D" w:rsidRDefault="007B7E1B" w:rsidP="00E31A55">
                <w:pPr>
                  <w:rPr>
                    <w:rFonts w:ascii="Arial" w:hAnsi="Arial" w:cs="Arial"/>
                    <w:sz w:val="20"/>
                  </w:rPr>
                </w:pPr>
                <w:r w:rsidRPr="002C33CF">
                  <w:rPr>
                    <w:rStyle w:val="PlaceholderText"/>
                    <w:rFonts w:ascii="Arial" w:hAnsi="Arial" w:cs="Arial"/>
                    <w:color w:val="FF0000"/>
                    <w:sz w:val="16"/>
                  </w:rPr>
                  <w:t>Click here to enter text.</w:t>
                </w:r>
              </w:p>
            </w:tc>
          </w:sdtContent>
        </w:sdt>
      </w:tr>
    </w:tbl>
    <w:p w:rsidR="00287DC2" w:rsidRDefault="00287DC2" w:rsidP="00E31A55">
      <w:pPr>
        <w:spacing w:after="0"/>
        <w:jc w:val="right"/>
        <w:rPr>
          <w:rFonts w:ascii="Arial" w:hAnsi="Arial" w:cs="Arial"/>
          <w:b/>
        </w:rPr>
      </w:pPr>
    </w:p>
    <w:p w:rsidR="008B31DB" w:rsidRPr="00287DC2" w:rsidRDefault="0044031A" w:rsidP="00E31A55">
      <w:pPr>
        <w:spacing w:after="0"/>
        <w:jc w:val="center"/>
        <w:rPr>
          <w:rFonts w:ascii="Arial" w:hAnsi="Arial" w:cs="Arial"/>
        </w:rPr>
      </w:pPr>
      <w:r>
        <w:rPr>
          <w:rFonts w:ascii="Arial" w:hAnsi="Arial" w:cs="Arial"/>
          <w:b/>
        </w:rPr>
        <w:t>NOTICE OF</w:t>
      </w:r>
      <w:r w:rsidR="0021694A">
        <w:rPr>
          <w:rFonts w:ascii="Arial" w:hAnsi="Arial" w:cs="Arial"/>
          <w:b/>
        </w:rPr>
        <w:t xml:space="preserve"> APPEAL</w:t>
      </w:r>
    </w:p>
    <w:p w:rsidR="0021694A" w:rsidRDefault="0021694A" w:rsidP="00E31A55">
      <w:pPr>
        <w:spacing w:after="0"/>
        <w:rPr>
          <w:rFonts w:ascii="Arial" w:hAnsi="Arial" w:cs="Arial"/>
          <w:i/>
          <w:sz w:val="18"/>
          <w:szCs w:val="18"/>
        </w:rPr>
      </w:pPr>
    </w:p>
    <w:p w:rsidR="0038248F" w:rsidRDefault="008B31DB" w:rsidP="00E31A55">
      <w:pPr>
        <w:spacing w:after="0"/>
        <w:rPr>
          <w:rFonts w:ascii="Arial" w:hAnsi="Arial" w:cs="Arial"/>
          <w:i/>
          <w:sz w:val="18"/>
          <w:szCs w:val="18"/>
        </w:rPr>
      </w:pPr>
      <w:r w:rsidRPr="008B31DB">
        <w:rPr>
          <w:rFonts w:ascii="Arial" w:hAnsi="Arial" w:cs="Arial"/>
          <w:i/>
          <w:sz w:val="18"/>
          <w:szCs w:val="18"/>
        </w:rPr>
        <w:t xml:space="preserve">Use this form to appeal </w:t>
      </w:r>
      <w:r>
        <w:rPr>
          <w:rFonts w:ascii="Arial" w:hAnsi="Arial" w:cs="Arial"/>
          <w:i/>
          <w:sz w:val="18"/>
          <w:szCs w:val="18"/>
        </w:rPr>
        <w:t>a</w:t>
      </w:r>
      <w:r w:rsidR="002369D0">
        <w:rPr>
          <w:rFonts w:ascii="Arial" w:hAnsi="Arial" w:cs="Arial"/>
          <w:i/>
          <w:sz w:val="18"/>
          <w:szCs w:val="18"/>
        </w:rPr>
        <w:t xml:space="preserve"> decision (an adoption decision or a child protection decision) of the</w:t>
      </w:r>
      <w:r w:rsidR="0044031A">
        <w:rPr>
          <w:rFonts w:ascii="Arial" w:hAnsi="Arial" w:cs="Arial"/>
          <w:i/>
          <w:sz w:val="18"/>
          <w:szCs w:val="18"/>
        </w:rPr>
        <w:t xml:space="preserve"> Childrens Court</w:t>
      </w:r>
      <w:r w:rsidR="0021694A">
        <w:rPr>
          <w:rFonts w:ascii="Arial" w:hAnsi="Arial" w:cs="Arial"/>
          <w:i/>
          <w:sz w:val="18"/>
          <w:szCs w:val="18"/>
        </w:rPr>
        <w:t xml:space="preserve"> constituted by a magistrate to the Childrens Court constituted by a judge</w:t>
      </w:r>
      <w:r w:rsidRPr="008B31DB">
        <w:rPr>
          <w:rFonts w:ascii="Arial" w:hAnsi="Arial" w:cs="Arial"/>
          <w:i/>
          <w:sz w:val="18"/>
          <w:szCs w:val="18"/>
        </w:rPr>
        <w:t>.</w:t>
      </w:r>
      <w:r>
        <w:rPr>
          <w:rFonts w:ascii="Arial" w:hAnsi="Arial" w:cs="Arial"/>
          <w:i/>
          <w:sz w:val="18"/>
          <w:szCs w:val="18"/>
        </w:rPr>
        <w:t xml:space="preserve"> There are strict timeframes for lodging an appeal.</w:t>
      </w:r>
      <w:r w:rsidR="00325A31">
        <w:rPr>
          <w:rFonts w:ascii="Arial" w:hAnsi="Arial" w:cs="Arial"/>
          <w:i/>
          <w:sz w:val="18"/>
          <w:szCs w:val="18"/>
        </w:rPr>
        <w:t xml:space="preserve"> </w:t>
      </w:r>
      <w:r>
        <w:rPr>
          <w:rFonts w:ascii="Arial" w:hAnsi="Arial" w:cs="Arial"/>
          <w:i/>
          <w:sz w:val="18"/>
          <w:szCs w:val="18"/>
        </w:rPr>
        <w:t>We recommend you get legal advice before completing this form.</w:t>
      </w:r>
    </w:p>
    <w:p w:rsidR="00310D32" w:rsidRDefault="00310D32" w:rsidP="00E31A55">
      <w:pPr>
        <w:spacing w:after="0"/>
        <w:rPr>
          <w:rFonts w:ascii="Arial" w:hAnsi="Arial" w:cs="Arial"/>
          <w:i/>
          <w:sz w:val="18"/>
          <w:szCs w:val="18"/>
        </w:rPr>
      </w:pPr>
    </w:p>
    <w:p w:rsidR="00310D32" w:rsidRDefault="00310D32" w:rsidP="00E31A55">
      <w:pPr>
        <w:spacing w:after="0"/>
        <w:rPr>
          <w:rFonts w:ascii="Arial" w:hAnsi="Arial" w:cs="Arial"/>
          <w:i/>
          <w:sz w:val="18"/>
          <w:szCs w:val="18"/>
        </w:rPr>
      </w:pPr>
      <w:r>
        <w:rPr>
          <w:rFonts w:ascii="Arial" w:hAnsi="Arial" w:cs="Arial"/>
          <w:i/>
          <w:sz w:val="18"/>
          <w:szCs w:val="18"/>
        </w:rPr>
        <w:t>Do not use this form if you are appealing a criminal decision of the Childrens Court. Do not use this form if you are appealing</w:t>
      </w:r>
      <w:r w:rsidR="00601892">
        <w:rPr>
          <w:rFonts w:ascii="Arial" w:hAnsi="Arial" w:cs="Arial"/>
          <w:i/>
          <w:sz w:val="18"/>
          <w:szCs w:val="18"/>
        </w:rPr>
        <w:t xml:space="preserve"> the decision of the </w:t>
      </w:r>
      <w:r w:rsidR="00870E02">
        <w:rPr>
          <w:rFonts w:ascii="Arial" w:hAnsi="Arial" w:cs="Arial"/>
          <w:i/>
          <w:sz w:val="18"/>
          <w:szCs w:val="18"/>
        </w:rPr>
        <w:t xml:space="preserve">Childrens Court constituted by a judge </w:t>
      </w:r>
      <w:r>
        <w:rPr>
          <w:rFonts w:ascii="Arial" w:hAnsi="Arial" w:cs="Arial"/>
          <w:i/>
          <w:sz w:val="18"/>
          <w:szCs w:val="18"/>
        </w:rPr>
        <w:t>to the Court of Appeal.</w:t>
      </w:r>
    </w:p>
    <w:p w:rsidR="00E31A55" w:rsidRPr="008B31DB" w:rsidRDefault="00E31A55" w:rsidP="00E31A55">
      <w:pPr>
        <w:spacing w:after="0"/>
        <w:rPr>
          <w:rFonts w:ascii="Arial" w:hAnsi="Arial" w:cs="Arial"/>
          <w:i/>
          <w:sz w:val="18"/>
          <w:szCs w:val="18"/>
        </w:rPr>
      </w:pPr>
    </w:p>
    <w:p w:rsidR="003166CE" w:rsidRDefault="00477DE1" w:rsidP="00E31A55">
      <w:pPr>
        <w:spacing w:after="0"/>
        <w:rPr>
          <w:rFonts w:ascii="Arial" w:hAnsi="Arial" w:cs="Arial"/>
          <w:b/>
        </w:rPr>
      </w:pPr>
      <w:r>
        <w:rPr>
          <w:rFonts w:ascii="Arial" w:hAnsi="Arial" w:cs="Arial"/>
          <w:b/>
        </w:rPr>
        <w:t>Child’s details</w:t>
      </w:r>
    </w:p>
    <w:p w:rsidR="00E31A55" w:rsidRDefault="00E31A55" w:rsidP="00E31A55">
      <w:pPr>
        <w:spacing w:after="0"/>
        <w:rPr>
          <w:rFonts w:ascii="Arial" w:hAnsi="Arial" w:cs="Arial"/>
          <w:i/>
          <w:sz w:val="18"/>
          <w:szCs w:val="18"/>
        </w:rPr>
      </w:pPr>
    </w:p>
    <w:p w:rsidR="008B31DB" w:rsidRDefault="008B31DB" w:rsidP="00E31A55">
      <w:pPr>
        <w:spacing w:after="0"/>
        <w:rPr>
          <w:rFonts w:ascii="Arial" w:hAnsi="Arial" w:cs="Arial"/>
          <w:i/>
          <w:sz w:val="18"/>
          <w:szCs w:val="18"/>
        </w:rPr>
      </w:pPr>
      <w:r w:rsidRPr="002E792C">
        <w:rPr>
          <w:rFonts w:ascii="Arial" w:hAnsi="Arial" w:cs="Arial"/>
          <w:i/>
          <w:sz w:val="18"/>
          <w:szCs w:val="18"/>
        </w:rPr>
        <w:t>You must make a separate application for each child (if there is more than 1).</w:t>
      </w:r>
    </w:p>
    <w:p w:rsidR="00E31A55" w:rsidRPr="00DE604C" w:rsidRDefault="00E31A55" w:rsidP="00E31A55">
      <w:pPr>
        <w:spacing w:after="0"/>
        <w:rPr>
          <w:rFonts w:ascii="Arial" w:hAnsi="Arial" w:cs="Arial"/>
          <w:i/>
          <w:sz w:val="18"/>
          <w:szCs w:val="18"/>
        </w:rPr>
      </w:pPr>
    </w:p>
    <w:tbl>
      <w:tblPr>
        <w:tblStyle w:val="TableGrid"/>
        <w:tblW w:w="0" w:type="auto"/>
        <w:tblLook w:val="04A0" w:firstRow="1" w:lastRow="0" w:firstColumn="1" w:lastColumn="0" w:noHBand="0" w:noVBand="1"/>
      </w:tblPr>
      <w:tblGrid>
        <w:gridCol w:w="2405"/>
        <w:gridCol w:w="6203"/>
      </w:tblGrid>
      <w:tr w:rsidR="00477DE1" w:rsidTr="00562102">
        <w:trPr>
          <w:trHeight w:val="433"/>
        </w:trPr>
        <w:tc>
          <w:tcPr>
            <w:tcW w:w="2405" w:type="dxa"/>
            <w:shd w:val="clear" w:color="auto" w:fill="44546A" w:themeFill="text2"/>
          </w:tcPr>
          <w:p w:rsidR="00477DE1" w:rsidRPr="00562102" w:rsidRDefault="00477DE1" w:rsidP="00E31A55">
            <w:pPr>
              <w:rPr>
                <w:rFonts w:ascii="Arial" w:hAnsi="Arial" w:cs="Arial"/>
                <w:color w:val="FFFFFF" w:themeColor="background1"/>
              </w:rPr>
            </w:pPr>
            <w:r w:rsidRPr="00562102">
              <w:rPr>
                <w:rFonts w:ascii="Arial" w:hAnsi="Arial" w:cs="Arial"/>
                <w:color w:val="FFFFFF" w:themeColor="background1"/>
              </w:rPr>
              <w:t>Given name</w:t>
            </w:r>
          </w:p>
        </w:tc>
        <w:tc>
          <w:tcPr>
            <w:tcW w:w="6203" w:type="dxa"/>
          </w:tcPr>
          <w:p w:rsidR="00477DE1" w:rsidRPr="006660F1" w:rsidRDefault="00477DE1" w:rsidP="00E31A55">
            <w:pPr>
              <w:rPr>
                <w:rFonts w:ascii="Arial" w:hAnsi="Arial" w:cs="Arial"/>
                <w:color w:val="000000" w:themeColor="text1"/>
              </w:rPr>
            </w:pPr>
          </w:p>
        </w:tc>
      </w:tr>
      <w:tr w:rsidR="00477DE1" w:rsidRPr="00562102" w:rsidTr="00562102">
        <w:tc>
          <w:tcPr>
            <w:tcW w:w="2405" w:type="dxa"/>
            <w:shd w:val="clear" w:color="auto" w:fill="44546A" w:themeFill="text2"/>
          </w:tcPr>
          <w:p w:rsidR="00477DE1" w:rsidRPr="00562102" w:rsidRDefault="00477DE1" w:rsidP="00E31A55">
            <w:pPr>
              <w:rPr>
                <w:rFonts w:ascii="Arial" w:hAnsi="Arial" w:cs="Arial"/>
                <w:color w:val="FFFFFF" w:themeColor="background1"/>
              </w:rPr>
            </w:pPr>
            <w:r w:rsidRPr="00562102">
              <w:rPr>
                <w:rFonts w:ascii="Arial" w:hAnsi="Arial" w:cs="Arial"/>
                <w:color w:val="FFFFFF" w:themeColor="background1"/>
              </w:rPr>
              <w:t>Family name</w:t>
            </w:r>
          </w:p>
        </w:tc>
        <w:tc>
          <w:tcPr>
            <w:tcW w:w="6203" w:type="dxa"/>
          </w:tcPr>
          <w:p w:rsidR="00477DE1" w:rsidRPr="006660F1" w:rsidRDefault="00477DE1" w:rsidP="00E31A55">
            <w:pPr>
              <w:rPr>
                <w:rFonts w:ascii="Arial" w:hAnsi="Arial" w:cs="Arial"/>
                <w:color w:val="000000" w:themeColor="text1"/>
              </w:rPr>
            </w:pPr>
          </w:p>
        </w:tc>
      </w:tr>
      <w:tr w:rsidR="00477DE1" w:rsidRPr="00562102" w:rsidTr="00562102">
        <w:tc>
          <w:tcPr>
            <w:tcW w:w="2405" w:type="dxa"/>
            <w:shd w:val="clear" w:color="auto" w:fill="44546A" w:themeFill="text2"/>
          </w:tcPr>
          <w:p w:rsidR="00477DE1" w:rsidRPr="00562102" w:rsidRDefault="00477DE1" w:rsidP="00E31A55">
            <w:pPr>
              <w:rPr>
                <w:rFonts w:ascii="Arial" w:hAnsi="Arial" w:cs="Arial"/>
                <w:color w:val="FFFFFF" w:themeColor="background1"/>
              </w:rPr>
            </w:pPr>
            <w:r w:rsidRPr="00562102">
              <w:rPr>
                <w:rFonts w:ascii="Arial" w:hAnsi="Arial" w:cs="Arial"/>
                <w:color w:val="FFFFFF" w:themeColor="background1"/>
              </w:rPr>
              <w:t xml:space="preserve">Date of </w:t>
            </w:r>
            <w:r w:rsidR="009C39C7">
              <w:rPr>
                <w:rFonts w:ascii="Arial" w:hAnsi="Arial" w:cs="Arial"/>
                <w:color w:val="FFFFFF" w:themeColor="background1"/>
              </w:rPr>
              <w:t>b</w:t>
            </w:r>
            <w:r w:rsidRPr="00562102">
              <w:rPr>
                <w:rFonts w:ascii="Arial" w:hAnsi="Arial" w:cs="Arial"/>
                <w:color w:val="FFFFFF" w:themeColor="background1"/>
              </w:rPr>
              <w:t>irth</w:t>
            </w:r>
          </w:p>
        </w:tc>
        <w:tc>
          <w:tcPr>
            <w:tcW w:w="6203" w:type="dxa"/>
          </w:tcPr>
          <w:p w:rsidR="00477DE1" w:rsidRPr="006660F1" w:rsidRDefault="00477DE1" w:rsidP="00E31A55">
            <w:pPr>
              <w:rPr>
                <w:rFonts w:ascii="Arial" w:hAnsi="Arial" w:cs="Arial"/>
                <w:color w:val="000000" w:themeColor="text1"/>
              </w:rPr>
            </w:pPr>
          </w:p>
        </w:tc>
      </w:tr>
      <w:tr w:rsidR="00477DE1" w:rsidTr="00562102">
        <w:tc>
          <w:tcPr>
            <w:tcW w:w="2405" w:type="dxa"/>
            <w:shd w:val="clear" w:color="auto" w:fill="44546A" w:themeFill="text2"/>
          </w:tcPr>
          <w:p w:rsidR="00477DE1" w:rsidRPr="00562102" w:rsidRDefault="00477DE1" w:rsidP="00E31A55">
            <w:pPr>
              <w:rPr>
                <w:rFonts w:ascii="Arial" w:hAnsi="Arial" w:cs="Arial"/>
                <w:color w:val="FFFFFF" w:themeColor="background1"/>
              </w:rPr>
            </w:pPr>
            <w:r w:rsidRPr="00562102">
              <w:rPr>
                <w:rFonts w:ascii="Arial" w:hAnsi="Arial" w:cs="Arial"/>
                <w:color w:val="FFFFFF" w:themeColor="background1"/>
              </w:rPr>
              <w:t>Gender</w:t>
            </w:r>
          </w:p>
        </w:tc>
        <w:tc>
          <w:tcPr>
            <w:tcW w:w="6203" w:type="dxa"/>
          </w:tcPr>
          <w:p w:rsidR="00562102" w:rsidRPr="00321A08" w:rsidRDefault="00F36E4F" w:rsidP="00E31A55">
            <w:pPr>
              <w:rPr>
                <w:rFonts w:ascii="Arial" w:hAnsi="Arial" w:cs="Arial"/>
              </w:rPr>
            </w:pPr>
            <w:r>
              <w:rPr>
                <w:rFonts w:ascii="Arial" w:hAnsi="Arial" w:cs="Arial"/>
                <w:i/>
                <w:sz w:val="18"/>
                <w:szCs w:val="18"/>
              </w:rPr>
              <w:t>Click on</w:t>
            </w:r>
            <w:r w:rsidR="00477DE1" w:rsidRPr="00321A08">
              <w:rPr>
                <w:rFonts w:ascii="Arial" w:hAnsi="Arial" w:cs="Arial"/>
                <w:i/>
                <w:sz w:val="18"/>
                <w:szCs w:val="18"/>
              </w:rPr>
              <w:t xml:space="preserve"> the appropriate box</w:t>
            </w:r>
          </w:p>
          <w:p w:rsidR="00477DE1" w:rsidRDefault="006660F1" w:rsidP="00E31A55">
            <w:pPr>
              <w:rPr>
                <w:rFonts w:ascii="Arial" w:hAnsi="Arial" w:cs="Arial"/>
              </w:rPr>
            </w:pPr>
            <w:sdt>
              <w:sdtPr>
                <w:rPr>
                  <w:sz w:val="28"/>
                  <w:szCs w:val="28"/>
                </w:rPr>
                <w:id w:val="-142225113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00562102" w:rsidRPr="00562102">
              <w:rPr>
                <w:sz w:val="20"/>
                <w:szCs w:val="20"/>
              </w:rPr>
              <w:t xml:space="preserve"> </w:t>
            </w:r>
            <w:r w:rsidR="00477DE1" w:rsidRPr="00562102">
              <w:rPr>
                <w:rFonts w:ascii="Arial" w:hAnsi="Arial" w:cs="Arial"/>
              </w:rPr>
              <w:t>Male</w:t>
            </w:r>
          </w:p>
          <w:p w:rsidR="00477DE1" w:rsidRDefault="006660F1" w:rsidP="00E31A55">
            <w:pPr>
              <w:rPr>
                <w:rFonts w:ascii="Arial" w:hAnsi="Arial" w:cs="Arial"/>
              </w:rPr>
            </w:pPr>
            <w:sdt>
              <w:sdtPr>
                <w:rPr>
                  <w:sz w:val="28"/>
                  <w:szCs w:val="28"/>
                </w:rPr>
                <w:id w:val="-1999720201"/>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Female</w:t>
            </w:r>
          </w:p>
          <w:p w:rsidR="00AA4909" w:rsidRPr="00562102" w:rsidRDefault="006660F1" w:rsidP="00E31A55">
            <w:pPr>
              <w:rPr>
                <w:rFonts w:ascii="Arial" w:hAnsi="Arial" w:cs="Arial"/>
              </w:rPr>
            </w:pPr>
            <w:sdt>
              <w:sdtPr>
                <w:rPr>
                  <w:sz w:val="28"/>
                  <w:szCs w:val="28"/>
                </w:rPr>
                <w:id w:val="-1048217595"/>
                <w14:checkbox>
                  <w14:checked w14:val="0"/>
                  <w14:checkedState w14:val="2612" w14:font="MS Gothic"/>
                  <w14:uncheckedState w14:val="2610" w14:font="MS Gothic"/>
                </w14:checkbox>
              </w:sdtPr>
              <w:sdtEndPr/>
              <w:sdtContent>
                <w:r w:rsidR="00AA4909" w:rsidRPr="00321A08">
                  <w:rPr>
                    <w:rFonts w:ascii="MS Gothic" w:eastAsia="MS Gothic" w:hAnsi="MS Gothic" w:hint="eastAsia"/>
                    <w:sz w:val="28"/>
                    <w:szCs w:val="28"/>
                  </w:rPr>
                  <w:t>☐</w:t>
                </w:r>
              </w:sdtContent>
            </w:sdt>
            <w:r w:rsidR="00AA4909" w:rsidRPr="00164EDB">
              <w:rPr>
                <w:sz w:val="20"/>
                <w:szCs w:val="20"/>
              </w:rPr>
              <w:t xml:space="preserve"> </w:t>
            </w:r>
            <w:r w:rsidR="00AA4909">
              <w:rPr>
                <w:rFonts w:ascii="Arial" w:hAnsi="Arial" w:cs="Arial"/>
              </w:rPr>
              <w:t>Not stated/prefer not to say</w:t>
            </w:r>
          </w:p>
        </w:tc>
      </w:tr>
      <w:tr w:rsidR="00477DE1" w:rsidTr="00562102">
        <w:tc>
          <w:tcPr>
            <w:tcW w:w="2405" w:type="dxa"/>
            <w:shd w:val="clear" w:color="auto" w:fill="44546A" w:themeFill="text2"/>
          </w:tcPr>
          <w:p w:rsidR="00477DE1" w:rsidRPr="00562102" w:rsidRDefault="00477DE1" w:rsidP="00E31A55">
            <w:pPr>
              <w:rPr>
                <w:rFonts w:ascii="Arial" w:hAnsi="Arial" w:cs="Arial"/>
                <w:color w:val="FFFFFF" w:themeColor="background1"/>
              </w:rPr>
            </w:pPr>
            <w:r w:rsidRPr="00562102">
              <w:rPr>
                <w:rFonts w:ascii="Arial" w:hAnsi="Arial" w:cs="Arial"/>
                <w:color w:val="FFFFFF" w:themeColor="background1"/>
              </w:rPr>
              <w:t>Cultural identity</w:t>
            </w:r>
          </w:p>
        </w:tc>
        <w:tc>
          <w:tcPr>
            <w:tcW w:w="6203" w:type="dxa"/>
          </w:tcPr>
          <w:p w:rsidR="00477DE1" w:rsidRPr="00562102" w:rsidRDefault="000F6400" w:rsidP="00E31A55">
            <w:pPr>
              <w:rPr>
                <w:rFonts w:ascii="Arial" w:hAnsi="Arial" w:cs="Arial"/>
              </w:rPr>
            </w:pPr>
            <w:r>
              <w:rPr>
                <w:rFonts w:ascii="Arial" w:hAnsi="Arial" w:cs="Arial"/>
                <w:i/>
                <w:sz w:val="18"/>
                <w:szCs w:val="18"/>
              </w:rPr>
              <w:t>Click on</w:t>
            </w:r>
            <w:r w:rsidR="00477DE1" w:rsidRPr="00562102">
              <w:rPr>
                <w:rFonts w:ascii="Arial" w:hAnsi="Arial" w:cs="Arial"/>
                <w:i/>
                <w:sz w:val="18"/>
                <w:szCs w:val="18"/>
              </w:rPr>
              <w:t xml:space="preserve"> the appropriate box</w:t>
            </w:r>
          </w:p>
          <w:p w:rsidR="00477DE1" w:rsidRPr="00562102" w:rsidRDefault="006660F1" w:rsidP="00E31A55">
            <w:pPr>
              <w:rPr>
                <w:rFonts w:ascii="Arial" w:hAnsi="Arial" w:cs="Arial"/>
              </w:rPr>
            </w:pPr>
            <w:sdt>
              <w:sdtPr>
                <w:rPr>
                  <w:sz w:val="28"/>
                  <w:szCs w:val="28"/>
                </w:rPr>
                <w:id w:val="-1140105987"/>
                <w14:checkbox>
                  <w14:checked w14:val="0"/>
                  <w14:checkedState w14:val="2612" w14:font="MS Gothic"/>
                  <w14:uncheckedState w14:val="2610" w14:font="MS Gothic"/>
                </w14:checkbox>
              </w:sdtPr>
              <w:sdtEndPr/>
              <w:sdtContent>
                <w:r w:rsidR="00562102">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Aboriginal</w:t>
            </w:r>
          </w:p>
          <w:p w:rsidR="00477DE1" w:rsidRPr="00562102" w:rsidRDefault="006660F1" w:rsidP="00E31A55">
            <w:pPr>
              <w:rPr>
                <w:rFonts w:ascii="Arial" w:hAnsi="Arial" w:cs="Arial"/>
              </w:rPr>
            </w:pPr>
            <w:sdt>
              <w:sdtPr>
                <w:rPr>
                  <w:sz w:val="28"/>
                  <w:szCs w:val="28"/>
                </w:rPr>
                <w:id w:val="-1584133474"/>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Torres Strait Islander</w:t>
            </w:r>
          </w:p>
          <w:p w:rsidR="00477DE1" w:rsidRPr="00562102" w:rsidRDefault="006660F1" w:rsidP="00E31A55">
            <w:pPr>
              <w:rPr>
                <w:rFonts w:ascii="Arial" w:hAnsi="Arial" w:cs="Arial"/>
              </w:rPr>
            </w:pPr>
            <w:sdt>
              <w:sdtPr>
                <w:rPr>
                  <w:sz w:val="28"/>
                  <w:szCs w:val="28"/>
                </w:rPr>
                <w:id w:val="-503745775"/>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Aboriginal and Torres Strait Islander</w:t>
            </w:r>
          </w:p>
          <w:p w:rsidR="00477DE1" w:rsidRPr="00562102" w:rsidRDefault="006660F1" w:rsidP="00E31A55">
            <w:pPr>
              <w:rPr>
                <w:rFonts w:ascii="Arial" w:hAnsi="Arial" w:cs="Arial"/>
              </w:rPr>
            </w:pPr>
            <w:sdt>
              <w:sdtPr>
                <w:rPr>
                  <w:sz w:val="28"/>
                  <w:szCs w:val="28"/>
                </w:rPr>
                <w:id w:val="-1707167890"/>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477DE1" w:rsidRPr="00562102">
              <w:rPr>
                <w:rFonts w:ascii="Arial" w:hAnsi="Arial" w:cs="Arial"/>
              </w:rPr>
              <w:t>Neither Aboriginal nor Torres Strait Islander</w:t>
            </w:r>
          </w:p>
          <w:p w:rsidR="00477DE1" w:rsidRPr="00562102" w:rsidRDefault="006660F1" w:rsidP="00E31A55">
            <w:pPr>
              <w:rPr>
                <w:rFonts w:ascii="Arial" w:hAnsi="Arial" w:cs="Arial"/>
              </w:rPr>
            </w:pPr>
            <w:sdt>
              <w:sdtPr>
                <w:rPr>
                  <w:sz w:val="28"/>
                  <w:szCs w:val="28"/>
                </w:rPr>
                <w:id w:val="-324971180"/>
                <w14:checkbox>
                  <w14:checked w14:val="0"/>
                  <w14:checkedState w14:val="2612" w14:font="MS Gothic"/>
                  <w14:uncheckedState w14:val="2610" w14:font="MS Gothic"/>
                </w14:checkbox>
              </w:sdtPr>
              <w:sdtEndPr/>
              <w:sdtContent>
                <w:r w:rsidR="00562102" w:rsidRPr="00321A08">
                  <w:rPr>
                    <w:rFonts w:ascii="MS Gothic" w:eastAsia="MS Gothic" w:hAnsi="MS Gothic" w:hint="eastAsia"/>
                    <w:sz w:val="28"/>
                    <w:szCs w:val="28"/>
                  </w:rPr>
                  <w:t>☐</w:t>
                </w:r>
              </w:sdtContent>
            </w:sdt>
            <w:r w:rsidR="00562102" w:rsidRPr="00164EDB">
              <w:rPr>
                <w:sz w:val="20"/>
                <w:szCs w:val="20"/>
              </w:rPr>
              <w:t xml:space="preserve"> </w:t>
            </w:r>
            <w:r w:rsidR="00E47C56">
              <w:rPr>
                <w:rFonts w:ascii="Arial" w:hAnsi="Arial" w:cs="Arial"/>
              </w:rPr>
              <w:t>Not stated</w:t>
            </w:r>
            <w:r w:rsidR="00C06D16">
              <w:rPr>
                <w:rFonts w:ascii="Arial" w:hAnsi="Arial" w:cs="Arial"/>
              </w:rPr>
              <w:t>/prefer not to say</w:t>
            </w:r>
          </w:p>
        </w:tc>
      </w:tr>
    </w:tbl>
    <w:p w:rsidR="00E47C56" w:rsidRDefault="00E47C56" w:rsidP="00E31A55">
      <w:pPr>
        <w:spacing w:after="0"/>
        <w:rPr>
          <w:rFonts w:ascii="Arial" w:hAnsi="Arial" w:cs="Arial"/>
          <w:b/>
        </w:rPr>
      </w:pPr>
    </w:p>
    <w:p w:rsidR="00FE4F04" w:rsidRDefault="00FE4F04" w:rsidP="00E31A55">
      <w:pPr>
        <w:spacing w:after="0"/>
        <w:rPr>
          <w:rFonts w:ascii="Arial" w:hAnsi="Arial" w:cs="Arial"/>
          <w:b/>
        </w:rPr>
      </w:pPr>
      <w:r>
        <w:rPr>
          <w:rFonts w:ascii="Arial" w:hAnsi="Arial" w:cs="Arial"/>
          <w:b/>
        </w:rPr>
        <w:t>Appellant</w:t>
      </w:r>
    </w:p>
    <w:p w:rsidR="00077F1F" w:rsidRDefault="00077F1F" w:rsidP="00E31A55">
      <w:pPr>
        <w:spacing w:after="0"/>
        <w:rPr>
          <w:rFonts w:ascii="Arial" w:hAnsi="Arial" w:cs="Arial"/>
          <w:i/>
          <w:sz w:val="18"/>
          <w:szCs w:val="18"/>
        </w:rPr>
      </w:pPr>
      <w:r>
        <w:rPr>
          <w:rFonts w:ascii="Arial" w:hAnsi="Arial" w:cs="Arial"/>
          <w:i/>
          <w:sz w:val="18"/>
          <w:szCs w:val="18"/>
        </w:rPr>
        <w:t>The appellant is the person appealing the court’s decision.</w:t>
      </w:r>
    </w:p>
    <w:p w:rsidR="00E31A55" w:rsidRDefault="00E31A55" w:rsidP="00E31A55">
      <w:pPr>
        <w:spacing w:after="0"/>
        <w:rPr>
          <w:rFonts w:ascii="Arial" w:hAnsi="Arial" w:cs="Arial"/>
          <w:b/>
        </w:rPr>
      </w:pPr>
    </w:p>
    <w:tbl>
      <w:tblPr>
        <w:tblStyle w:val="TableGrid"/>
        <w:tblW w:w="0" w:type="auto"/>
        <w:tblLook w:val="04A0" w:firstRow="1" w:lastRow="0" w:firstColumn="1" w:lastColumn="0" w:noHBand="0" w:noVBand="1"/>
      </w:tblPr>
      <w:tblGrid>
        <w:gridCol w:w="2405"/>
        <w:gridCol w:w="6203"/>
      </w:tblGrid>
      <w:tr w:rsidR="00477DE1" w:rsidTr="00E31A55">
        <w:trPr>
          <w:trHeight w:val="110"/>
        </w:trPr>
        <w:tc>
          <w:tcPr>
            <w:tcW w:w="2405" w:type="dxa"/>
            <w:shd w:val="clear" w:color="auto" w:fill="44546A" w:themeFill="text2"/>
          </w:tcPr>
          <w:p w:rsidR="00477DE1" w:rsidRPr="00321A08" w:rsidRDefault="00042B14" w:rsidP="00E31A55">
            <w:pPr>
              <w:rPr>
                <w:rFonts w:ascii="Arial" w:hAnsi="Arial" w:cs="Arial"/>
                <w:color w:val="FFFFFF" w:themeColor="background1"/>
              </w:rPr>
            </w:pPr>
            <w:r>
              <w:rPr>
                <w:rFonts w:ascii="Arial" w:hAnsi="Arial" w:cs="Arial"/>
                <w:color w:val="FFFFFF" w:themeColor="background1"/>
              </w:rPr>
              <w:t>A</w:t>
            </w:r>
            <w:r w:rsidR="00477DE1">
              <w:rPr>
                <w:rFonts w:ascii="Arial" w:hAnsi="Arial" w:cs="Arial"/>
                <w:color w:val="FFFFFF" w:themeColor="background1"/>
              </w:rPr>
              <w:t>pp</w:t>
            </w:r>
            <w:r w:rsidR="004D2E6B">
              <w:rPr>
                <w:rFonts w:ascii="Arial" w:hAnsi="Arial" w:cs="Arial"/>
                <w:color w:val="FFFFFF" w:themeColor="background1"/>
              </w:rPr>
              <w:t>ellant</w:t>
            </w:r>
            <w:r>
              <w:rPr>
                <w:rFonts w:ascii="Arial" w:hAnsi="Arial" w:cs="Arial"/>
                <w:color w:val="FFFFFF" w:themeColor="background1"/>
              </w:rPr>
              <w:t>’s name</w:t>
            </w:r>
          </w:p>
        </w:tc>
        <w:tc>
          <w:tcPr>
            <w:tcW w:w="6203" w:type="dxa"/>
          </w:tcPr>
          <w:p w:rsidR="00477DE1" w:rsidRPr="006660F1" w:rsidRDefault="00477DE1" w:rsidP="00E31A55">
            <w:pPr>
              <w:rPr>
                <w:rFonts w:ascii="Arial" w:hAnsi="Arial" w:cs="Arial"/>
                <w:color w:val="000000" w:themeColor="text1"/>
              </w:rPr>
            </w:pPr>
          </w:p>
        </w:tc>
      </w:tr>
      <w:tr w:rsidR="0038248F" w:rsidTr="00E31A55">
        <w:trPr>
          <w:trHeight w:val="56"/>
        </w:trPr>
        <w:tc>
          <w:tcPr>
            <w:tcW w:w="2405" w:type="dxa"/>
            <w:shd w:val="clear" w:color="auto" w:fill="44546A" w:themeFill="text2"/>
          </w:tcPr>
          <w:p w:rsidR="0038248F" w:rsidRDefault="0038248F" w:rsidP="00E31A55">
            <w:pPr>
              <w:rPr>
                <w:rFonts w:ascii="Arial" w:hAnsi="Arial" w:cs="Arial"/>
                <w:color w:val="FFFFFF" w:themeColor="background1"/>
              </w:rPr>
            </w:pPr>
            <w:r>
              <w:rPr>
                <w:rFonts w:ascii="Arial" w:hAnsi="Arial" w:cs="Arial"/>
                <w:color w:val="FFFFFF" w:themeColor="background1"/>
              </w:rPr>
              <w:t>Relationship to child</w:t>
            </w:r>
          </w:p>
        </w:tc>
        <w:tc>
          <w:tcPr>
            <w:tcW w:w="6203" w:type="dxa"/>
          </w:tcPr>
          <w:p w:rsidR="0038248F" w:rsidRPr="006660F1" w:rsidRDefault="0038248F" w:rsidP="00E31A55">
            <w:pPr>
              <w:rPr>
                <w:rFonts w:ascii="Arial" w:hAnsi="Arial" w:cs="Arial"/>
                <w:color w:val="000000" w:themeColor="text1"/>
              </w:rPr>
            </w:pPr>
          </w:p>
        </w:tc>
      </w:tr>
    </w:tbl>
    <w:p w:rsidR="00E47C56" w:rsidRDefault="00E47C56" w:rsidP="00E31A55">
      <w:pPr>
        <w:spacing w:after="0"/>
        <w:rPr>
          <w:rFonts w:ascii="Arial" w:hAnsi="Arial" w:cs="Arial"/>
        </w:rPr>
      </w:pPr>
    </w:p>
    <w:p w:rsidR="00F36E4F" w:rsidRDefault="00F36E4F" w:rsidP="00E31A55">
      <w:pPr>
        <w:spacing w:after="0"/>
        <w:rPr>
          <w:rFonts w:ascii="Arial" w:hAnsi="Arial" w:cs="Arial"/>
          <w:b/>
        </w:rPr>
      </w:pPr>
      <w:r w:rsidRPr="003C29F0">
        <w:rPr>
          <w:rFonts w:ascii="Arial" w:hAnsi="Arial" w:cs="Arial"/>
          <w:b/>
        </w:rPr>
        <w:t>First respondent</w:t>
      </w:r>
    </w:p>
    <w:p w:rsidR="008B31DB" w:rsidRDefault="00747E31" w:rsidP="00E31A55">
      <w:pPr>
        <w:spacing w:after="0"/>
        <w:rPr>
          <w:rFonts w:ascii="Arial" w:hAnsi="Arial" w:cs="Arial"/>
          <w:i/>
          <w:sz w:val="18"/>
          <w:szCs w:val="18"/>
        </w:rPr>
      </w:pPr>
      <w:r>
        <w:rPr>
          <w:rFonts w:ascii="Arial" w:hAnsi="Arial" w:cs="Arial"/>
          <w:i/>
          <w:sz w:val="18"/>
          <w:szCs w:val="18"/>
        </w:rPr>
        <w:t>You should include every person who has a right to appeal the decision as a respondent on this form.</w:t>
      </w:r>
      <w:r w:rsidR="003318DF">
        <w:rPr>
          <w:rFonts w:ascii="Arial" w:hAnsi="Arial" w:cs="Arial"/>
          <w:i/>
          <w:sz w:val="18"/>
          <w:szCs w:val="18"/>
        </w:rPr>
        <w:t xml:space="preserve"> Y</w:t>
      </w:r>
      <w:r>
        <w:rPr>
          <w:rFonts w:ascii="Arial" w:hAnsi="Arial" w:cs="Arial"/>
          <w:i/>
          <w:sz w:val="18"/>
          <w:szCs w:val="18"/>
        </w:rPr>
        <w:t>ou should get legal advice</w:t>
      </w:r>
      <w:r w:rsidR="003318DF">
        <w:rPr>
          <w:rFonts w:ascii="Arial" w:hAnsi="Arial" w:cs="Arial"/>
          <w:i/>
          <w:sz w:val="18"/>
          <w:szCs w:val="18"/>
        </w:rPr>
        <w:t xml:space="preserve"> if you are not sure who should be a party to the appeal</w:t>
      </w:r>
      <w:r>
        <w:rPr>
          <w:rFonts w:ascii="Arial" w:hAnsi="Arial" w:cs="Arial"/>
          <w:i/>
          <w:sz w:val="18"/>
          <w:szCs w:val="18"/>
        </w:rPr>
        <w:t>.</w:t>
      </w:r>
    </w:p>
    <w:p w:rsidR="00E31A55" w:rsidRPr="002E792C" w:rsidRDefault="00E31A55" w:rsidP="00E31A55">
      <w:pPr>
        <w:spacing w:after="0"/>
        <w:rPr>
          <w:rFonts w:ascii="Arial" w:hAnsi="Arial" w:cs="Arial"/>
          <w:i/>
          <w:sz w:val="18"/>
          <w:szCs w:val="18"/>
        </w:rPr>
      </w:pPr>
    </w:p>
    <w:tbl>
      <w:tblPr>
        <w:tblStyle w:val="TableGrid"/>
        <w:tblW w:w="0" w:type="auto"/>
        <w:tblLook w:val="04A0" w:firstRow="1" w:lastRow="0" w:firstColumn="1" w:lastColumn="0" w:noHBand="0" w:noVBand="1"/>
      </w:tblPr>
      <w:tblGrid>
        <w:gridCol w:w="2405"/>
        <w:gridCol w:w="6203"/>
      </w:tblGrid>
      <w:tr w:rsidR="00F36E4F" w:rsidRPr="00321A08" w:rsidTr="00562102">
        <w:tc>
          <w:tcPr>
            <w:tcW w:w="2405" w:type="dxa"/>
            <w:shd w:val="clear" w:color="auto" w:fill="44546A" w:themeFill="text2"/>
          </w:tcPr>
          <w:p w:rsidR="00F36E4F" w:rsidRPr="00321A08" w:rsidRDefault="00F36E4F" w:rsidP="00E31A55">
            <w:pPr>
              <w:rPr>
                <w:rFonts w:ascii="Arial" w:hAnsi="Arial" w:cs="Arial"/>
                <w:color w:val="FFFFFF" w:themeColor="background1"/>
              </w:rPr>
            </w:pPr>
            <w:r>
              <w:rPr>
                <w:rFonts w:ascii="Arial" w:hAnsi="Arial" w:cs="Arial"/>
                <w:color w:val="FFFFFF" w:themeColor="background1"/>
              </w:rPr>
              <w:t>Given name</w:t>
            </w:r>
          </w:p>
        </w:tc>
        <w:tc>
          <w:tcPr>
            <w:tcW w:w="6203" w:type="dxa"/>
          </w:tcPr>
          <w:p w:rsidR="00F36E4F" w:rsidRPr="006660F1" w:rsidRDefault="00F36E4F" w:rsidP="00E31A55">
            <w:pPr>
              <w:rPr>
                <w:rFonts w:ascii="Arial" w:hAnsi="Arial" w:cs="Arial"/>
                <w:color w:val="000000" w:themeColor="text1"/>
              </w:rPr>
            </w:pPr>
            <w:r w:rsidRPr="006660F1">
              <w:rPr>
                <w:rFonts w:ascii="Arial" w:hAnsi="Arial" w:cs="Arial"/>
                <w:color w:val="000000" w:themeColor="text1"/>
              </w:rPr>
              <w:t xml:space="preserve"> </w:t>
            </w:r>
          </w:p>
        </w:tc>
      </w:tr>
      <w:tr w:rsidR="00F36E4F" w:rsidRPr="00321A08" w:rsidTr="00562102">
        <w:tc>
          <w:tcPr>
            <w:tcW w:w="2405" w:type="dxa"/>
            <w:shd w:val="clear" w:color="auto" w:fill="44546A" w:themeFill="text2"/>
          </w:tcPr>
          <w:p w:rsidR="00F36E4F" w:rsidRDefault="00F36E4F" w:rsidP="00E31A55">
            <w:pPr>
              <w:rPr>
                <w:rFonts w:ascii="Arial" w:hAnsi="Arial" w:cs="Arial"/>
                <w:color w:val="FFFFFF" w:themeColor="background1"/>
              </w:rPr>
            </w:pPr>
            <w:r>
              <w:rPr>
                <w:rFonts w:ascii="Arial" w:hAnsi="Arial" w:cs="Arial"/>
                <w:color w:val="FFFFFF" w:themeColor="background1"/>
              </w:rPr>
              <w:t>Family name</w:t>
            </w:r>
          </w:p>
        </w:tc>
        <w:tc>
          <w:tcPr>
            <w:tcW w:w="6203" w:type="dxa"/>
          </w:tcPr>
          <w:p w:rsidR="00F36E4F" w:rsidRPr="006660F1" w:rsidRDefault="00F36E4F" w:rsidP="00E31A55">
            <w:pPr>
              <w:rPr>
                <w:rFonts w:ascii="Arial" w:hAnsi="Arial" w:cs="Arial"/>
                <w:color w:val="000000" w:themeColor="text1"/>
              </w:rPr>
            </w:pPr>
          </w:p>
        </w:tc>
      </w:tr>
      <w:tr w:rsidR="00F36E4F" w:rsidRPr="00321A08" w:rsidTr="00562102">
        <w:tc>
          <w:tcPr>
            <w:tcW w:w="2405" w:type="dxa"/>
            <w:shd w:val="clear" w:color="auto" w:fill="44546A" w:themeFill="text2"/>
          </w:tcPr>
          <w:p w:rsidR="00F36E4F" w:rsidRDefault="00F36E4F" w:rsidP="00E31A55">
            <w:pPr>
              <w:rPr>
                <w:rFonts w:ascii="Arial" w:hAnsi="Arial" w:cs="Arial"/>
                <w:color w:val="FFFFFF" w:themeColor="background1"/>
              </w:rPr>
            </w:pPr>
            <w:r>
              <w:rPr>
                <w:rFonts w:ascii="Arial" w:hAnsi="Arial" w:cs="Arial"/>
                <w:color w:val="FFFFFF" w:themeColor="background1"/>
              </w:rPr>
              <w:t xml:space="preserve">Relationship to </w:t>
            </w:r>
            <w:r w:rsidR="000A7F71">
              <w:rPr>
                <w:rFonts w:ascii="Arial" w:hAnsi="Arial" w:cs="Arial"/>
                <w:color w:val="FFFFFF" w:themeColor="background1"/>
              </w:rPr>
              <w:t>c</w:t>
            </w:r>
            <w:r>
              <w:rPr>
                <w:rFonts w:ascii="Arial" w:hAnsi="Arial" w:cs="Arial"/>
                <w:color w:val="FFFFFF" w:themeColor="background1"/>
              </w:rPr>
              <w:t>hild</w:t>
            </w:r>
          </w:p>
        </w:tc>
        <w:tc>
          <w:tcPr>
            <w:tcW w:w="6203" w:type="dxa"/>
          </w:tcPr>
          <w:p w:rsidR="00F36E4F" w:rsidRPr="006660F1" w:rsidRDefault="00F36E4F" w:rsidP="00E31A55">
            <w:pPr>
              <w:rPr>
                <w:rFonts w:ascii="Arial" w:hAnsi="Arial" w:cs="Arial"/>
                <w:color w:val="000000" w:themeColor="text1"/>
              </w:rPr>
            </w:pPr>
          </w:p>
        </w:tc>
      </w:tr>
    </w:tbl>
    <w:p w:rsidR="00E47C56" w:rsidRDefault="00E47C56" w:rsidP="00E31A55">
      <w:pPr>
        <w:spacing w:after="0"/>
        <w:rPr>
          <w:rFonts w:ascii="Arial" w:hAnsi="Arial" w:cs="Arial"/>
        </w:rPr>
      </w:pPr>
    </w:p>
    <w:p w:rsidR="00F36E4F" w:rsidRDefault="00F36E4F" w:rsidP="00E31A55">
      <w:pPr>
        <w:spacing w:after="0"/>
        <w:rPr>
          <w:rFonts w:ascii="Arial" w:hAnsi="Arial" w:cs="Arial"/>
          <w:b/>
        </w:rPr>
      </w:pPr>
      <w:r w:rsidRPr="003C29F0">
        <w:rPr>
          <w:rFonts w:ascii="Arial" w:hAnsi="Arial" w:cs="Arial"/>
          <w:b/>
        </w:rPr>
        <w:t xml:space="preserve">Second respondent </w:t>
      </w:r>
      <w:r w:rsidRPr="000A7F71">
        <w:rPr>
          <w:rFonts w:ascii="Arial" w:hAnsi="Arial" w:cs="Arial"/>
          <w:b/>
        </w:rPr>
        <w:t>(if applicable)</w:t>
      </w:r>
    </w:p>
    <w:p w:rsidR="00E625F3" w:rsidRPr="004F7387" w:rsidRDefault="00E625F3" w:rsidP="00E625F3">
      <w:pPr>
        <w:spacing w:after="0"/>
        <w:rPr>
          <w:rFonts w:ascii="Arial" w:hAnsi="Arial" w:cs="Arial"/>
          <w:i/>
          <w:sz w:val="18"/>
          <w:szCs w:val="18"/>
        </w:rPr>
      </w:pPr>
      <w:r w:rsidRPr="004F7387">
        <w:rPr>
          <w:rFonts w:ascii="Arial" w:hAnsi="Arial" w:cs="Arial"/>
          <w:i/>
          <w:sz w:val="18"/>
          <w:szCs w:val="18"/>
        </w:rPr>
        <w:t>Delete the below box if there is only one respondent. Add additional boxes if there are more than two respondents.</w:t>
      </w:r>
    </w:p>
    <w:p w:rsidR="00E31A55" w:rsidRPr="00E31A55" w:rsidRDefault="00E31A55" w:rsidP="00E31A55">
      <w:pPr>
        <w:spacing w:after="0"/>
        <w:rPr>
          <w:rFonts w:ascii="Arial" w:hAnsi="Arial" w:cs="Arial"/>
          <w:i/>
          <w:iCs/>
          <w:sz w:val="18"/>
          <w:szCs w:val="18"/>
        </w:rPr>
      </w:pPr>
    </w:p>
    <w:tbl>
      <w:tblPr>
        <w:tblStyle w:val="TableGrid"/>
        <w:tblW w:w="0" w:type="auto"/>
        <w:tblLook w:val="04A0" w:firstRow="1" w:lastRow="0" w:firstColumn="1" w:lastColumn="0" w:noHBand="0" w:noVBand="1"/>
      </w:tblPr>
      <w:tblGrid>
        <w:gridCol w:w="2405"/>
        <w:gridCol w:w="6203"/>
      </w:tblGrid>
      <w:tr w:rsidR="00F36E4F" w:rsidRPr="00321A08" w:rsidTr="00562102">
        <w:tc>
          <w:tcPr>
            <w:tcW w:w="2405" w:type="dxa"/>
            <w:shd w:val="clear" w:color="auto" w:fill="44546A" w:themeFill="text2"/>
          </w:tcPr>
          <w:p w:rsidR="00F36E4F" w:rsidRPr="00321A08" w:rsidRDefault="00F36E4F" w:rsidP="00E31A55">
            <w:pPr>
              <w:rPr>
                <w:rFonts w:ascii="Arial" w:hAnsi="Arial" w:cs="Arial"/>
                <w:color w:val="FFFFFF" w:themeColor="background1"/>
              </w:rPr>
            </w:pPr>
            <w:r>
              <w:rPr>
                <w:rFonts w:ascii="Arial" w:hAnsi="Arial" w:cs="Arial"/>
                <w:color w:val="FFFFFF" w:themeColor="background1"/>
              </w:rPr>
              <w:t>Given name</w:t>
            </w:r>
          </w:p>
        </w:tc>
        <w:tc>
          <w:tcPr>
            <w:tcW w:w="6203" w:type="dxa"/>
          </w:tcPr>
          <w:p w:rsidR="00F36E4F" w:rsidRPr="006660F1" w:rsidRDefault="00F36E4F" w:rsidP="00E31A55">
            <w:pPr>
              <w:rPr>
                <w:rFonts w:ascii="Arial" w:hAnsi="Arial" w:cs="Arial"/>
                <w:color w:val="000000" w:themeColor="text1"/>
              </w:rPr>
            </w:pPr>
            <w:r w:rsidRPr="006660F1">
              <w:rPr>
                <w:rFonts w:ascii="Arial" w:hAnsi="Arial" w:cs="Arial"/>
                <w:color w:val="000000" w:themeColor="text1"/>
              </w:rPr>
              <w:t xml:space="preserve"> </w:t>
            </w:r>
          </w:p>
        </w:tc>
      </w:tr>
      <w:tr w:rsidR="00F36E4F" w:rsidRPr="00321A08" w:rsidTr="00562102">
        <w:tc>
          <w:tcPr>
            <w:tcW w:w="2405" w:type="dxa"/>
            <w:shd w:val="clear" w:color="auto" w:fill="44546A" w:themeFill="text2"/>
          </w:tcPr>
          <w:p w:rsidR="00F36E4F" w:rsidRDefault="00F36E4F" w:rsidP="00E31A55">
            <w:pPr>
              <w:rPr>
                <w:rFonts w:ascii="Arial" w:hAnsi="Arial" w:cs="Arial"/>
                <w:color w:val="FFFFFF" w:themeColor="background1"/>
              </w:rPr>
            </w:pPr>
            <w:r>
              <w:rPr>
                <w:rFonts w:ascii="Arial" w:hAnsi="Arial" w:cs="Arial"/>
                <w:color w:val="FFFFFF" w:themeColor="background1"/>
              </w:rPr>
              <w:t>Family name</w:t>
            </w:r>
          </w:p>
        </w:tc>
        <w:tc>
          <w:tcPr>
            <w:tcW w:w="6203" w:type="dxa"/>
          </w:tcPr>
          <w:p w:rsidR="00F36E4F" w:rsidRPr="006660F1" w:rsidRDefault="00F36E4F" w:rsidP="00E31A55">
            <w:pPr>
              <w:rPr>
                <w:rFonts w:ascii="Arial" w:hAnsi="Arial" w:cs="Arial"/>
                <w:color w:val="000000" w:themeColor="text1"/>
              </w:rPr>
            </w:pPr>
          </w:p>
        </w:tc>
      </w:tr>
      <w:tr w:rsidR="00F36E4F" w:rsidRPr="00321A08" w:rsidTr="00562102">
        <w:tc>
          <w:tcPr>
            <w:tcW w:w="2405" w:type="dxa"/>
            <w:shd w:val="clear" w:color="auto" w:fill="44546A" w:themeFill="text2"/>
          </w:tcPr>
          <w:p w:rsidR="00F36E4F" w:rsidRDefault="00F36E4F" w:rsidP="00E31A55">
            <w:pPr>
              <w:rPr>
                <w:rFonts w:ascii="Arial" w:hAnsi="Arial" w:cs="Arial"/>
                <w:color w:val="FFFFFF" w:themeColor="background1"/>
              </w:rPr>
            </w:pPr>
            <w:r>
              <w:rPr>
                <w:rFonts w:ascii="Arial" w:hAnsi="Arial" w:cs="Arial"/>
                <w:color w:val="FFFFFF" w:themeColor="background1"/>
              </w:rPr>
              <w:t>Relationship to child</w:t>
            </w:r>
          </w:p>
        </w:tc>
        <w:tc>
          <w:tcPr>
            <w:tcW w:w="6203" w:type="dxa"/>
          </w:tcPr>
          <w:p w:rsidR="00F36E4F" w:rsidRPr="006660F1" w:rsidRDefault="00F36E4F" w:rsidP="00E31A55">
            <w:pPr>
              <w:rPr>
                <w:rFonts w:ascii="Arial" w:hAnsi="Arial" w:cs="Arial"/>
                <w:color w:val="000000" w:themeColor="text1"/>
              </w:rPr>
            </w:pPr>
          </w:p>
        </w:tc>
      </w:tr>
    </w:tbl>
    <w:p w:rsidR="00AB7A8F" w:rsidRDefault="00AB7A8F" w:rsidP="00104631">
      <w:pPr>
        <w:spacing w:after="0"/>
        <w:rPr>
          <w:rFonts w:ascii="Arial" w:hAnsi="Arial" w:cs="Arial"/>
          <w:b/>
        </w:rPr>
      </w:pPr>
    </w:p>
    <w:p w:rsidR="00104631" w:rsidRDefault="00104631" w:rsidP="00104631">
      <w:pPr>
        <w:spacing w:after="0"/>
        <w:rPr>
          <w:rFonts w:ascii="Arial" w:hAnsi="Arial" w:cs="Arial"/>
          <w:b/>
        </w:rPr>
      </w:pPr>
      <w:r>
        <w:rPr>
          <w:rFonts w:ascii="Arial" w:hAnsi="Arial" w:cs="Arial"/>
          <w:b/>
        </w:rPr>
        <w:lastRenderedPageBreak/>
        <w:t xml:space="preserve">Additional participants </w:t>
      </w:r>
      <w:r w:rsidR="00D82AF5" w:rsidRPr="00D82AF5">
        <w:rPr>
          <w:rFonts w:ascii="Arial" w:hAnsi="Arial" w:cs="Arial"/>
          <w:b/>
          <w:color w:val="FF0000"/>
        </w:rPr>
        <w:t>(</w:t>
      </w:r>
      <w:r w:rsidR="00D82AF5">
        <w:rPr>
          <w:rFonts w:ascii="Arial" w:hAnsi="Arial" w:cs="Arial"/>
          <w:b/>
          <w:color w:val="FF0000"/>
        </w:rPr>
        <w:t>delete if not applicable)</w:t>
      </w:r>
    </w:p>
    <w:p w:rsidR="00A625D8" w:rsidRDefault="00A625D8" w:rsidP="00A625D8">
      <w:pPr>
        <w:spacing w:after="0"/>
        <w:rPr>
          <w:rFonts w:ascii="Arial" w:hAnsi="Arial" w:cs="Arial"/>
          <w:i/>
          <w:iCs/>
          <w:sz w:val="18"/>
          <w:szCs w:val="18"/>
        </w:rPr>
      </w:pPr>
      <w:r>
        <w:rPr>
          <w:rFonts w:ascii="Arial" w:hAnsi="Arial" w:cs="Arial"/>
          <w:i/>
          <w:iCs/>
          <w:sz w:val="18"/>
          <w:szCs w:val="18"/>
        </w:rPr>
        <w:t>Sometimes additional people are included in a child protection proceeding as though they are a party (e.g.: a separate representative appointed for a child in a child protection proceeding under section 110 of the Child Protection Act). Put those people’s details here. Also, if you are serving a person’s guardian because the guardian has filed a notice of address for service under rule 23, put the guardian’s details here.</w:t>
      </w:r>
    </w:p>
    <w:p w:rsidR="00A625D8" w:rsidRDefault="00A625D8" w:rsidP="00A625D8">
      <w:pPr>
        <w:spacing w:after="0"/>
        <w:rPr>
          <w:rFonts w:ascii="Arial" w:hAnsi="Arial" w:cs="Arial"/>
          <w:i/>
          <w:iCs/>
          <w:sz w:val="18"/>
          <w:szCs w:val="18"/>
        </w:rPr>
      </w:pPr>
    </w:p>
    <w:p w:rsidR="00A625D8" w:rsidRDefault="00A625D8" w:rsidP="00A625D8">
      <w:pPr>
        <w:spacing w:after="0"/>
        <w:rPr>
          <w:rFonts w:ascii="Arial" w:hAnsi="Arial" w:cs="Arial"/>
          <w:i/>
          <w:iCs/>
          <w:sz w:val="18"/>
          <w:szCs w:val="18"/>
        </w:rPr>
      </w:pPr>
      <w:r>
        <w:rPr>
          <w:rFonts w:ascii="Arial" w:hAnsi="Arial" w:cs="Arial"/>
          <w:i/>
          <w:iCs/>
          <w:sz w:val="18"/>
          <w:szCs w:val="18"/>
        </w:rPr>
        <w:t>Add additional boxes if there is more than one additional participant in this proceeding. Delete this box if there are no additional participants in this proceeding.</w:t>
      </w:r>
    </w:p>
    <w:p w:rsidR="00104631" w:rsidRDefault="00104631" w:rsidP="00104631">
      <w:pPr>
        <w:spacing w:after="0"/>
        <w:rPr>
          <w:rFonts w:ascii="Arial" w:hAnsi="Arial" w:cs="Arial"/>
          <w:b/>
        </w:rPr>
      </w:pPr>
    </w:p>
    <w:tbl>
      <w:tblPr>
        <w:tblStyle w:val="TableGrid"/>
        <w:tblW w:w="0" w:type="auto"/>
        <w:tblLook w:val="04A0" w:firstRow="1" w:lastRow="0" w:firstColumn="1" w:lastColumn="0" w:noHBand="0" w:noVBand="1"/>
      </w:tblPr>
      <w:tblGrid>
        <w:gridCol w:w="2405"/>
        <w:gridCol w:w="6203"/>
      </w:tblGrid>
      <w:tr w:rsidR="00104631" w:rsidTr="00104631">
        <w:tc>
          <w:tcPr>
            <w:tcW w:w="2405" w:type="dxa"/>
            <w:tcBorders>
              <w:top w:val="single" w:sz="4" w:space="0" w:color="auto"/>
              <w:left w:val="single" w:sz="4" w:space="0" w:color="auto"/>
              <w:bottom w:val="single" w:sz="4" w:space="0" w:color="auto"/>
              <w:right w:val="single" w:sz="4" w:space="0" w:color="auto"/>
            </w:tcBorders>
            <w:shd w:val="clear" w:color="auto" w:fill="44546A" w:themeFill="text2"/>
            <w:hideMark/>
          </w:tcPr>
          <w:p w:rsidR="00104631" w:rsidRDefault="00104631" w:rsidP="00104631">
            <w:pPr>
              <w:rPr>
                <w:rFonts w:ascii="Arial" w:hAnsi="Arial" w:cs="Arial"/>
                <w:color w:val="FFFFFF" w:themeColor="background1"/>
              </w:rPr>
            </w:pPr>
            <w:r>
              <w:rPr>
                <w:rFonts w:ascii="Arial" w:hAnsi="Arial" w:cs="Arial"/>
                <w:color w:val="FFFFFF" w:themeColor="background1"/>
              </w:rPr>
              <w:t>Given name</w:t>
            </w:r>
          </w:p>
        </w:tc>
        <w:tc>
          <w:tcPr>
            <w:tcW w:w="6203" w:type="dxa"/>
            <w:tcBorders>
              <w:top w:val="single" w:sz="4" w:space="0" w:color="auto"/>
              <w:left w:val="single" w:sz="4" w:space="0" w:color="auto"/>
              <w:bottom w:val="single" w:sz="4" w:space="0" w:color="auto"/>
              <w:right w:val="single" w:sz="4" w:space="0" w:color="auto"/>
            </w:tcBorders>
            <w:hideMark/>
          </w:tcPr>
          <w:p w:rsidR="00104631" w:rsidRPr="006660F1" w:rsidRDefault="00104631">
            <w:pPr>
              <w:rPr>
                <w:rFonts w:ascii="Arial" w:hAnsi="Arial" w:cs="Arial"/>
                <w:color w:val="000000" w:themeColor="text1"/>
                <w:sz w:val="20"/>
                <w:szCs w:val="20"/>
              </w:rPr>
            </w:pPr>
            <w:r w:rsidRPr="006660F1">
              <w:rPr>
                <w:rFonts w:ascii="Arial" w:hAnsi="Arial" w:cs="Arial"/>
                <w:color w:val="000000" w:themeColor="text1"/>
                <w:sz w:val="20"/>
                <w:szCs w:val="20"/>
              </w:rPr>
              <w:t xml:space="preserve"> </w:t>
            </w:r>
          </w:p>
        </w:tc>
      </w:tr>
      <w:tr w:rsidR="00104631" w:rsidTr="00104631">
        <w:tc>
          <w:tcPr>
            <w:tcW w:w="2405" w:type="dxa"/>
            <w:tcBorders>
              <w:top w:val="single" w:sz="4" w:space="0" w:color="auto"/>
              <w:left w:val="single" w:sz="4" w:space="0" w:color="auto"/>
              <w:bottom w:val="single" w:sz="4" w:space="0" w:color="auto"/>
              <w:right w:val="single" w:sz="4" w:space="0" w:color="auto"/>
            </w:tcBorders>
            <w:shd w:val="clear" w:color="auto" w:fill="44546A" w:themeFill="text2"/>
            <w:hideMark/>
          </w:tcPr>
          <w:p w:rsidR="00104631" w:rsidRDefault="00104631">
            <w:pPr>
              <w:rPr>
                <w:rFonts w:ascii="Arial" w:hAnsi="Arial" w:cs="Arial"/>
                <w:color w:val="FFFFFF" w:themeColor="background1"/>
              </w:rPr>
            </w:pPr>
            <w:r>
              <w:rPr>
                <w:rFonts w:ascii="Arial" w:hAnsi="Arial" w:cs="Arial"/>
                <w:color w:val="FFFFFF" w:themeColor="background1"/>
              </w:rPr>
              <w:t>Family name</w:t>
            </w:r>
          </w:p>
        </w:tc>
        <w:tc>
          <w:tcPr>
            <w:tcW w:w="6203" w:type="dxa"/>
            <w:tcBorders>
              <w:top w:val="single" w:sz="4" w:space="0" w:color="auto"/>
              <w:left w:val="single" w:sz="4" w:space="0" w:color="auto"/>
              <w:bottom w:val="single" w:sz="4" w:space="0" w:color="auto"/>
              <w:right w:val="single" w:sz="4" w:space="0" w:color="auto"/>
            </w:tcBorders>
          </w:tcPr>
          <w:p w:rsidR="00104631" w:rsidRPr="006660F1" w:rsidRDefault="00104631">
            <w:pPr>
              <w:rPr>
                <w:rFonts w:ascii="Arial" w:hAnsi="Arial" w:cs="Arial"/>
                <w:color w:val="000000" w:themeColor="text1"/>
                <w:sz w:val="20"/>
                <w:szCs w:val="20"/>
              </w:rPr>
            </w:pPr>
          </w:p>
        </w:tc>
      </w:tr>
      <w:tr w:rsidR="00104631" w:rsidTr="00104631">
        <w:tc>
          <w:tcPr>
            <w:tcW w:w="2405" w:type="dxa"/>
            <w:tcBorders>
              <w:top w:val="single" w:sz="4" w:space="0" w:color="auto"/>
              <w:left w:val="single" w:sz="4" w:space="0" w:color="auto"/>
              <w:bottom w:val="single" w:sz="4" w:space="0" w:color="auto"/>
              <w:right w:val="single" w:sz="4" w:space="0" w:color="auto"/>
            </w:tcBorders>
            <w:shd w:val="clear" w:color="auto" w:fill="44546A" w:themeFill="text2"/>
          </w:tcPr>
          <w:p w:rsidR="00104631" w:rsidRDefault="00104631">
            <w:pPr>
              <w:rPr>
                <w:rFonts w:ascii="Arial" w:hAnsi="Arial" w:cs="Arial"/>
                <w:color w:val="FFFFFF" w:themeColor="background1"/>
              </w:rPr>
            </w:pPr>
            <w:r>
              <w:rPr>
                <w:rFonts w:ascii="Arial" w:hAnsi="Arial" w:cs="Arial"/>
                <w:color w:val="FFFFFF" w:themeColor="background1"/>
              </w:rPr>
              <w:t>Role in proceeding</w:t>
            </w:r>
          </w:p>
        </w:tc>
        <w:tc>
          <w:tcPr>
            <w:tcW w:w="6203" w:type="dxa"/>
            <w:tcBorders>
              <w:top w:val="single" w:sz="4" w:space="0" w:color="auto"/>
              <w:left w:val="single" w:sz="4" w:space="0" w:color="auto"/>
              <w:bottom w:val="single" w:sz="4" w:space="0" w:color="auto"/>
              <w:right w:val="single" w:sz="4" w:space="0" w:color="auto"/>
            </w:tcBorders>
          </w:tcPr>
          <w:p w:rsidR="00104631" w:rsidRPr="00883909" w:rsidRDefault="00883909" w:rsidP="00883909">
            <w:pPr>
              <w:rPr>
                <w:rFonts w:ascii="Arial" w:hAnsi="Arial" w:cs="Arial"/>
                <w:sz w:val="20"/>
                <w:szCs w:val="20"/>
              </w:rPr>
            </w:pPr>
            <w:r w:rsidRPr="00883909">
              <w:rPr>
                <w:rFonts w:ascii="Arial" w:hAnsi="Arial" w:cs="Arial"/>
                <w:sz w:val="20"/>
                <w:szCs w:val="20"/>
              </w:rPr>
              <w:t>(e.g.: sep</w:t>
            </w:r>
            <w:r>
              <w:rPr>
                <w:rFonts w:ascii="Arial" w:hAnsi="Arial" w:cs="Arial"/>
                <w:sz w:val="20"/>
                <w:szCs w:val="20"/>
              </w:rPr>
              <w:t>arate representative</w:t>
            </w:r>
            <w:r w:rsidRPr="00883909">
              <w:rPr>
                <w:rFonts w:ascii="Arial" w:hAnsi="Arial" w:cs="Arial"/>
                <w:sz w:val="20"/>
                <w:szCs w:val="20"/>
              </w:rPr>
              <w:t>, guardian for Ms Jones.)</w:t>
            </w:r>
          </w:p>
        </w:tc>
      </w:tr>
    </w:tbl>
    <w:p w:rsidR="00E31A55" w:rsidRDefault="00E31A55" w:rsidP="00E31A55">
      <w:pPr>
        <w:spacing w:after="0"/>
        <w:rPr>
          <w:rFonts w:ascii="Arial" w:hAnsi="Arial" w:cs="Arial"/>
          <w:b/>
        </w:rPr>
      </w:pPr>
    </w:p>
    <w:p w:rsidR="003166CE" w:rsidRPr="003C29F0" w:rsidRDefault="009B33B0" w:rsidP="00E31A55">
      <w:pPr>
        <w:spacing w:after="0"/>
        <w:rPr>
          <w:rFonts w:ascii="Arial" w:hAnsi="Arial" w:cs="Arial"/>
          <w:b/>
        </w:rPr>
      </w:pPr>
      <w:r>
        <w:rPr>
          <w:rFonts w:ascii="Arial" w:hAnsi="Arial" w:cs="Arial"/>
          <w:b/>
        </w:rPr>
        <w:t xml:space="preserve">Decision </w:t>
      </w:r>
      <w:r w:rsidR="00601917">
        <w:rPr>
          <w:rFonts w:ascii="Arial" w:hAnsi="Arial" w:cs="Arial"/>
          <w:b/>
        </w:rPr>
        <w:t>you are appealing</w:t>
      </w:r>
    </w:p>
    <w:p w:rsidR="00D77505" w:rsidRDefault="00D77505" w:rsidP="00E31A55">
      <w:pPr>
        <w:spacing w:after="0"/>
        <w:rPr>
          <w:rFonts w:ascii="Arial" w:hAnsi="Arial" w:cs="Arial"/>
          <w:sz w:val="18"/>
          <w:szCs w:val="18"/>
        </w:rPr>
      </w:pPr>
      <w:r w:rsidRPr="002E792C">
        <w:rPr>
          <w:rFonts w:ascii="Arial" w:hAnsi="Arial" w:cs="Arial"/>
          <w:i/>
          <w:sz w:val="18"/>
          <w:szCs w:val="18"/>
        </w:rPr>
        <w:t xml:space="preserve">You must complete all fields in red by replacing the red text with the requested information. If </w:t>
      </w:r>
      <w:r w:rsidRPr="00DE604C">
        <w:rPr>
          <w:rFonts w:ascii="Arial" w:hAnsi="Arial" w:cs="Arial"/>
          <w:i/>
          <w:sz w:val="18"/>
          <w:szCs w:val="18"/>
        </w:rPr>
        <w:t>you</w:t>
      </w:r>
      <w:r>
        <w:rPr>
          <w:rFonts w:ascii="Arial" w:hAnsi="Arial" w:cs="Arial"/>
          <w:i/>
          <w:sz w:val="18"/>
          <w:szCs w:val="18"/>
        </w:rPr>
        <w:t>’</w:t>
      </w:r>
      <w:r w:rsidRPr="002E792C">
        <w:rPr>
          <w:rFonts w:ascii="Arial" w:hAnsi="Arial" w:cs="Arial"/>
          <w:i/>
          <w:sz w:val="18"/>
          <w:szCs w:val="18"/>
        </w:rPr>
        <w:t xml:space="preserve">re seeking to </w:t>
      </w:r>
      <w:r>
        <w:rPr>
          <w:rFonts w:ascii="Arial" w:hAnsi="Arial" w:cs="Arial"/>
          <w:i/>
          <w:sz w:val="18"/>
          <w:szCs w:val="18"/>
        </w:rPr>
        <w:t>appeal multiple decisions</w:t>
      </w:r>
      <w:r w:rsidRPr="002E792C">
        <w:rPr>
          <w:rFonts w:ascii="Arial" w:hAnsi="Arial" w:cs="Arial"/>
          <w:i/>
          <w:sz w:val="18"/>
          <w:szCs w:val="18"/>
        </w:rPr>
        <w:t xml:space="preserve">, you should copy and paste this section below and complete the fields again for each </w:t>
      </w:r>
      <w:r>
        <w:rPr>
          <w:rFonts w:ascii="Arial" w:hAnsi="Arial" w:cs="Arial"/>
          <w:i/>
          <w:sz w:val="18"/>
          <w:szCs w:val="18"/>
        </w:rPr>
        <w:t>decision</w:t>
      </w:r>
      <w:r w:rsidR="001117FA">
        <w:rPr>
          <w:rFonts w:ascii="Arial" w:hAnsi="Arial" w:cs="Arial"/>
          <w:i/>
          <w:sz w:val="18"/>
          <w:szCs w:val="18"/>
        </w:rPr>
        <w:t>.</w:t>
      </w:r>
    </w:p>
    <w:p w:rsidR="001117FA" w:rsidRDefault="001117FA" w:rsidP="00E31A55">
      <w:pPr>
        <w:spacing w:after="0"/>
        <w:rPr>
          <w:rFonts w:ascii="Arial" w:hAnsi="Arial" w:cs="Arial"/>
          <w:sz w:val="18"/>
          <w:szCs w:val="18"/>
        </w:rPr>
      </w:pPr>
    </w:p>
    <w:p w:rsidR="001117FA" w:rsidRPr="001117FA" w:rsidRDefault="001117FA" w:rsidP="00E31A55">
      <w:pPr>
        <w:spacing w:after="0"/>
        <w:rPr>
          <w:rFonts w:ascii="Arial" w:hAnsi="Arial" w:cs="Arial"/>
          <w:sz w:val="18"/>
          <w:szCs w:val="18"/>
          <w:u w:val="single"/>
        </w:rPr>
      </w:pPr>
      <w:r w:rsidRPr="001117FA">
        <w:rPr>
          <w:rFonts w:ascii="Arial" w:hAnsi="Arial" w:cs="Arial"/>
          <w:szCs w:val="18"/>
          <w:u w:val="single"/>
        </w:rPr>
        <w:t>For a child protection appeal</w:t>
      </w:r>
      <w:r w:rsidR="001A039A" w:rsidRPr="001117FA">
        <w:rPr>
          <w:rFonts w:ascii="Arial" w:hAnsi="Arial" w:cs="Arial"/>
          <w:szCs w:val="18"/>
          <w:u w:val="single"/>
        </w:rPr>
        <w:t>:</w:t>
      </w:r>
      <w:r w:rsidRPr="001117FA">
        <w:rPr>
          <w:rFonts w:ascii="Arial" w:hAnsi="Arial" w:cs="Arial"/>
          <w:szCs w:val="18"/>
          <w:u w:val="single"/>
        </w:rPr>
        <w:t xml:space="preserve"> </w:t>
      </w:r>
      <w:r w:rsidRPr="001117FA">
        <w:rPr>
          <w:rFonts w:ascii="Arial" w:hAnsi="Arial" w:cs="Arial"/>
          <w:color w:val="FF0000"/>
          <w:szCs w:val="18"/>
          <w:u w:val="single"/>
        </w:rPr>
        <w:t>(delete if not applicable)</w:t>
      </w:r>
    </w:p>
    <w:p w:rsidR="00E31A55" w:rsidRPr="002E792C" w:rsidRDefault="00E31A55" w:rsidP="00E31A55">
      <w:pPr>
        <w:spacing w:after="0"/>
        <w:rPr>
          <w:rFonts w:ascii="Arial" w:hAnsi="Arial" w:cs="Arial"/>
          <w:i/>
          <w:sz w:val="18"/>
          <w:szCs w:val="18"/>
        </w:rPr>
      </w:pPr>
    </w:p>
    <w:p w:rsidR="001117FA" w:rsidRDefault="004D2E6B" w:rsidP="00E31A55">
      <w:pPr>
        <w:spacing w:after="0"/>
        <w:rPr>
          <w:rFonts w:ascii="Arial" w:hAnsi="Arial" w:cs="Arial"/>
        </w:rPr>
      </w:pPr>
      <w:r>
        <w:rPr>
          <w:rFonts w:ascii="Arial" w:hAnsi="Arial" w:cs="Arial"/>
        </w:rPr>
        <w:t xml:space="preserve">The appellant appeals against the decision of the Childrens Court </w:t>
      </w:r>
      <w:r w:rsidR="0038248F">
        <w:rPr>
          <w:rFonts w:ascii="Arial" w:hAnsi="Arial" w:cs="Arial"/>
        </w:rPr>
        <w:t xml:space="preserve">to </w:t>
      </w:r>
      <w:r w:rsidR="00E52129">
        <w:rPr>
          <w:rFonts w:ascii="Arial" w:hAnsi="Arial" w:cs="Arial"/>
        </w:rPr>
        <w:t>make</w:t>
      </w:r>
      <w:r w:rsidR="001117FA">
        <w:rPr>
          <w:rFonts w:ascii="Arial" w:hAnsi="Arial" w:cs="Arial"/>
        </w:rPr>
        <w:t>:</w:t>
      </w:r>
    </w:p>
    <w:p w:rsidR="001117FA" w:rsidRDefault="001117FA" w:rsidP="00E31A55">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70"/>
        <w:gridCol w:w="436"/>
        <w:gridCol w:w="4100"/>
      </w:tblGrid>
      <w:tr w:rsidR="001117FA" w:rsidRPr="00FB7425" w:rsidTr="00F839D2">
        <w:sdt>
          <w:sdtPr>
            <w:rPr>
              <w:rFonts w:ascii="Arial" w:hAnsi="Arial" w:cs="Arial"/>
            </w:rPr>
            <w:id w:val="1313207697"/>
            <w14:checkbox>
              <w14:checked w14:val="0"/>
              <w14:checkedState w14:val="2612" w14:font="MS Gothic"/>
              <w14:uncheckedState w14:val="2610" w14:font="MS Gothic"/>
            </w14:checkbox>
          </w:sdtPr>
          <w:sdtEndPr/>
          <w:sdtContent>
            <w:tc>
              <w:tcPr>
                <w:tcW w:w="436" w:type="dxa"/>
              </w:tcPr>
              <w:p w:rsidR="001117FA" w:rsidRDefault="001117FA" w:rsidP="00F839D2">
                <w:pPr>
                  <w:rPr>
                    <w:rFonts w:ascii="Arial" w:hAnsi="Arial" w:cs="Arial"/>
                  </w:rPr>
                </w:pPr>
                <w:r>
                  <w:rPr>
                    <w:rFonts w:ascii="MS Gothic" w:eastAsia="MS Gothic" w:hAnsi="MS Gothic" w:cs="Arial" w:hint="eastAsia"/>
                  </w:rPr>
                  <w:t>☐</w:t>
                </w:r>
              </w:p>
            </w:tc>
          </w:sdtContent>
        </w:sdt>
        <w:tc>
          <w:tcPr>
            <w:tcW w:w="3670" w:type="dxa"/>
          </w:tcPr>
          <w:p w:rsidR="001117FA" w:rsidRDefault="00E52129" w:rsidP="00F839D2">
            <w:pPr>
              <w:rPr>
                <w:rFonts w:ascii="Arial" w:hAnsi="Arial" w:cs="Arial"/>
              </w:rPr>
            </w:pPr>
            <w:r>
              <w:rPr>
                <w:rFonts w:ascii="Arial" w:hAnsi="Arial" w:cs="Arial"/>
              </w:rPr>
              <w:t xml:space="preserve">a </w:t>
            </w:r>
            <w:r w:rsidR="001A039A">
              <w:rPr>
                <w:rFonts w:ascii="Arial" w:hAnsi="Arial" w:cs="Arial"/>
              </w:rPr>
              <w:t>temporary assessment order</w:t>
            </w:r>
          </w:p>
          <w:p w:rsidR="001117FA" w:rsidRDefault="001117FA" w:rsidP="00F839D2">
            <w:pPr>
              <w:rPr>
                <w:rFonts w:ascii="Arial" w:hAnsi="Arial" w:cs="Arial"/>
              </w:rPr>
            </w:pPr>
            <w:r w:rsidRPr="00E615D9">
              <w:rPr>
                <w:rFonts w:ascii="Arial" w:hAnsi="Arial" w:cs="Arial"/>
                <w:sz w:val="16"/>
              </w:rPr>
              <w:t>(section</w:t>
            </w:r>
            <w:r w:rsidR="001A039A">
              <w:rPr>
                <w:rFonts w:ascii="Arial" w:hAnsi="Arial" w:cs="Arial"/>
                <w:sz w:val="16"/>
              </w:rPr>
              <w:t xml:space="preserve"> 117(1)</w:t>
            </w:r>
            <w:r w:rsidRPr="00E615D9">
              <w:rPr>
                <w:rFonts w:ascii="Arial" w:hAnsi="Arial" w:cs="Arial"/>
                <w:sz w:val="16"/>
              </w:rPr>
              <w:t xml:space="preserve">, </w:t>
            </w:r>
            <w:r w:rsidRPr="00E615D9">
              <w:rPr>
                <w:rFonts w:ascii="Arial" w:hAnsi="Arial" w:cs="Arial"/>
                <w:i/>
                <w:sz w:val="16"/>
              </w:rPr>
              <w:t>Child Protection Act 1999</w:t>
            </w:r>
            <w:r w:rsidRPr="00E615D9">
              <w:rPr>
                <w:rFonts w:ascii="Arial" w:hAnsi="Arial" w:cs="Arial"/>
                <w:sz w:val="16"/>
              </w:rPr>
              <w:t>)</w:t>
            </w:r>
          </w:p>
          <w:p w:rsidR="001A039A" w:rsidRPr="00FB7425" w:rsidRDefault="001A039A" w:rsidP="00F839D2">
            <w:pPr>
              <w:rPr>
                <w:rFonts w:ascii="Arial" w:hAnsi="Arial" w:cs="Arial"/>
              </w:rPr>
            </w:pPr>
          </w:p>
        </w:tc>
        <w:sdt>
          <w:sdtPr>
            <w:rPr>
              <w:rFonts w:ascii="Arial" w:hAnsi="Arial" w:cs="Arial"/>
            </w:rPr>
            <w:id w:val="-794060693"/>
            <w14:checkbox>
              <w14:checked w14:val="0"/>
              <w14:checkedState w14:val="2612" w14:font="MS Gothic"/>
              <w14:uncheckedState w14:val="2610" w14:font="MS Gothic"/>
            </w14:checkbox>
          </w:sdtPr>
          <w:sdtEndPr/>
          <w:sdtContent>
            <w:tc>
              <w:tcPr>
                <w:tcW w:w="436" w:type="dxa"/>
              </w:tcPr>
              <w:p w:rsidR="001117FA" w:rsidRDefault="001117FA" w:rsidP="00F839D2">
                <w:pPr>
                  <w:rPr>
                    <w:rFonts w:ascii="Arial" w:hAnsi="Arial" w:cs="Arial"/>
                  </w:rPr>
                </w:pPr>
                <w:r>
                  <w:rPr>
                    <w:rFonts w:ascii="MS Gothic" w:eastAsia="MS Gothic" w:hAnsi="MS Gothic" w:cs="Arial" w:hint="eastAsia"/>
                  </w:rPr>
                  <w:t>☐</w:t>
                </w:r>
              </w:p>
            </w:tc>
          </w:sdtContent>
        </w:sdt>
        <w:tc>
          <w:tcPr>
            <w:tcW w:w="4100" w:type="dxa"/>
          </w:tcPr>
          <w:p w:rsidR="001117FA" w:rsidRDefault="00E52129" w:rsidP="00F839D2">
            <w:pPr>
              <w:rPr>
                <w:rFonts w:ascii="Arial" w:hAnsi="Arial" w:cs="Arial"/>
              </w:rPr>
            </w:pPr>
            <w:r>
              <w:rPr>
                <w:rFonts w:ascii="Arial" w:hAnsi="Arial" w:cs="Arial"/>
              </w:rPr>
              <w:t xml:space="preserve">a </w:t>
            </w:r>
            <w:r w:rsidR="001A039A">
              <w:rPr>
                <w:rFonts w:ascii="Arial" w:hAnsi="Arial" w:cs="Arial"/>
              </w:rPr>
              <w:t>temporary custody order</w:t>
            </w:r>
          </w:p>
          <w:p w:rsidR="001117FA" w:rsidRPr="00FB7425" w:rsidRDefault="001117FA" w:rsidP="001A039A">
            <w:pPr>
              <w:rPr>
                <w:rFonts w:ascii="Arial" w:hAnsi="Arial" w:cs="Arial"/>
              </w:rPr>
            </w:pPr>
            <w:r w:rsidRPr="00E615D9">
              <w:rPr>
                <w:rFonts w:ascii="Arial" w:hAnsi="Arial" w:cs="Arial"/>
                <w:sz w:val="16"/>
              </w:rPr>
              <w:t xml:space="preserve">(section </w:t>
            </w:r>
            <w:r w:rsidR="001A039A">
              <w:rPr>
                <w:rFonts w:ascii="Arial" w:hAnsi="Arial" w:cs="Arial"/>
                <w:sz w:val="16"/>
              </w:rPr>
              <w:t>117(1)</w:t>
            </w:r>
            <w:r w:rsidRPr="00E615D9">
              <w:rPr>
                <w:rFonts w:ascii="Arial" w:hAnsi="Arial" w:cs="Arial"/>
                <w:sz w:val="16"/>
              </w:rPr>
              <w:t xml:space="preserve">, </w:t>
            </w:r>
            <w:r w:rsidRPr="00E615D9">
              <w:rPr>
                <w:rFonts w:ascii="Arial" w:hAnsi="Arial" w:cs="Arial"/>
                <w:i/>
                <w:sz w:val="16"/>
              </w:rPr>
              <w:t>Child Protection Act 1999</w:t>
            </w:r>
            <w:r w:rsidRPr="00E615D9">
              <w:rPr>
                <w:rFonts w:ascii="Arial" w:hAnsi="Arial" w:cs="Arial"/>
                <w:sz w:val="16"/>
              </w:rPr>
              <w:t>)</w:t>
            </w:r>
          </w:p>
        </w:tc>
      </w:tr>
      <w:tr w:rsidR="001117FA" w:rsidTr="00F839D2">
        <w:sdt>
          <w:sdtPr>
            <w:rPr>
              <w:rFonts w:ascii="Arial" w:hAnsi="Arial" w:cs="Arial"/>
            </w:rPr>
            <w:id w:val="-1640573178"/>
            <w14:checkbox>
              <w14:checked w14:val="0"/>
              <w14:checkedState w14:val="2612" w14:font="MS Gothic"/>
              <w14:uncheckedState w14:val="2610" w14:font="MS Gothic"/>
            </w14:checkbox>
          </w:sdtPr>
          <w:sdtEndPr/>
          <w:sdtContent>
            <w:tc>
              <w:tcPr>
                <w:tcW w:w="436" w:type="dxa"/>
              </w:tcPr>
              <w:p w:rsidR="001117FA" w:rsidRDefault="001117FA" w:rsidP="00F839D2">
                <w:pPr>
                  <w:jc w:val="right"/>
                  <w:rPr>
                    <w:rFonts w:ascii="Arial" w:hAnsi="Arial" w:cs="Arial"/>
                  </w:rPr>
                </w:pPr>
                <w:r>
                  <w:rPr>
                    <w:rFonts w:ascii="MS Gothic" w:eastAsia="MS Gothic" w:hAnsi="MS Gothic" w:cs="Arial" w:hint="eastAsia"/>
                  </w:rPr>
                  <w:t>☐</w:t>
                </w:r>
              </w:p>
            </w:tc>
          </w:sdtContent>
        </w:sdt>
        <w:tc>
          <w:tcPr>
            <w:tcW w:w="3670" w:type="dxa"/>
          </w:tcPr>
          <w:p w:rsidR="00E52129" w:rsidRDefault="00E52129" w:rsidP="00E52129">
            <w:pPr>
              <w:rPr>
                <w:rFonts w:ascii="Arial" w:hAnsi="Arial" w:cs="Arial"/>
              </w:rPr>
            </w:pPr>
            <w:r>
              <w:rPr>
                <w:rFonts w:ascii="Arial" w:hAnsi="Arial" w:cs="Arial"/>
              </w:rPr>
              <w:t>a court assessment order</w:t>
            </w:r>
          </w:p>
          <w:p w:rsidR="001117FA" w:rsidRDefault="00E52129" w:rsidP="00E52129">
            <w:pPr>
              <w:rPr>
                <w:rFonts w:ascii="Arial" w:hAnsi="Arial" w:cs="Arial"/>
                <w:sz w:val="16"/>
              </w:rPr>
            </w:pPr>
            <w:r w:rsidRPr="00E615D9">
              <w:rPr>
                <w:rFonts w:ascii="Arial" w:hAnsi="Arial" w:cs="Arial"/>
                <w:sz w:val="16"/>
              </w:rPr>
              <w:t xml:space="preserve">(section </w:t>
            </w:r>
            <w:r>
              <w:rPr>
                <w:rFonts w:ascii="Arial" w:hAnsi="Arial" w:cs="Arial"/>
                <w:sz w:val="16"/>
              </w:rPr>
              <w:t>117(2),</w:t>
            </w:r>
            <w:r w:rsidRPr="00E615D9">
              <w:rPr>
                <w:rFonts w:ascii="Arial" w:hAnsi="Arial" w:cs="Arial"/>
                <w:sz w:val="16"/>
              </w:rPr>
              <w:t xml:space="preserve"> </w:t>
            </w:r>
            <w:r w:rsidRPr="00E615D9">
              <w:rPr>
                <w:rFonts w:ascii="Arial" w:hAnsi="Arial" w:cs="Arial"/>
                <w:i/>
                <w:sz w:val="16"/>
              </w:rPr>
              <w:t>Child Protection Act 1999</w:t>
            </w:r>
            <w:r>
              <w:rPr>
                <w:rFonts w:ascii="Arial" w:hAnsi="Arial" w:cs="Arial"/>
                <w:sz w:val="16"/>
              </w:rPr>
              <w:t>)</w:t>
            </w:r>
          </w:p>
          <w:p w:rsidR="00E52129" w:rsidRPr="00E52129" w:rsidRDefault="00E52129" w:rsidP="00E52129">
            <w:pPr>
              <w:rPr>
                <w:rFonts w:ascii="Arial" w:hAnsi="Arial" w:cs="Arial"/>
              </w:rPr>
            </w:pPr>
          </w:p>
        </w:tc>
        <w:sdt>
          <w:sdtPr>
            <w:rPr>
              <w:rFonts w:ascii="MS Gothic" w:eastAsia="MS Gothic" w:hAnsi="MS Gothic" w:cs="Arial" w:hint="eastAsia"/>
            </w:rPr>
            <w:id w:val="1623180469"/>
            <w14:checkbox>
              <w14:checked w14:val="0"/>
              <w14:checkedState w14:val="2612" w14:font="MS Gothic"/>
              <w14:uncheckedState w14:val="2610" w14:font="MS Gothic"/>
            </w14:checkbox>
          </w:sdtPr>
          <w:sdtEndPr/>
          <w:sdtContent>
            <w:tc>
              <w:tcPr>
                <w:tcW w:w="436" w:type="dxa"/>
              </w:tcPr>
              <w:p w:rsidR="001117FA" w:rsidRDefault="001117FA" w:rsidP="00F839D2">
                <w:pPr>
                  <w:rPr>
                    <w:rFonts w:ascii="MS Gothic" w:eastAsia="MS Gothic" w:hAnsi="MS Gothic" w:cs="Arial"/>
                  </w:rPr>
                </w:pPr>
                <w:r>
                  <w:rPr>
                    <w:rFonts w:ascii="MS Gothic" w:eastAsia="MS Gothic" w:hAnsi="MS Gothic" w:cs="Arial" w:hint="eastAsia"/>
                  </w:rPr>
                  <w:t>☐</w:t>
                </w:r>
              </w:p>
            </w:tc>
          </w:sdtContent>
        </w:sdt>
        <w:tc>
          <w:tcPr>
            <w:tcW w:w="4100" w:type="dxa"/>
          </w:tcPr>
          <w:p w:rsidR="00E52129" w:rsidRDefault="00E52129" w:rsidP="00E52129">
            <w:pPr>
              <w:rPr>
                <w:rFonts w:ascii="Arial" w:hAnsi="Arial" w:cs="Arial"/>
              </w:rPr>
            </w:pPr>
            <w:r>
              <w:rPr>
                <w:rFonts w:ascii="Arial" w:hAnsi="Arial" w:cs="Arial"/>
              </w:rPr>
              <w:t>a child protection order</w:t>
            </w:r>
          </w:p>
          <w:p w:rsidR="001117FA" w:rsidRPr="001A039A" w:rsidRDefault="00E52129" w:rsidP="00E52129">
            <w:pPr>
              <w:rPr>
                <w:rFonts w:ascii="Arial" w:hAnsi="Arial" w:cs="Arial"/>
              </w:rPr>
            </w:pPr>
            <w:r w:rsidRPr="00E615D9">
              <w:rPr>
                <w:rFonts w:ascii="Arial" w:hAnsi="Arial" w:cs="Arial"/>
                <w:sz w:val="16"/>
              </w:rPr>
              <w:t xml:space="preserve">(section </w:t>
            </w:r>
            <w:r>
              <w:rPr>
                <w:rFonts w:ascii="Arial" w:hAnsi="Arial" w:cs="Arial"/>
                <w:sz w:val="16"/>
              </w:rPr>
              <w:t>117(2),</w:t>
            </w:r>
            <w:r w:rsidRPr="00E615D9">
              <w:rPr>
                <w:rFonts w:ascii="Arial" w:hAnsi="Arial" w:cs="Arial"/>
                <w:sz w:val="16"/>
              </w:rPr>
              <w:t xml:space="preserve"> </w:t>
            </w:r>
            <w:r w:rsidRPr="00E615D9">
              <w:rPr>
                <w:rFonts w:ascii="Arial" w:hAnsi="Arial" w:cs="Arial"/>
                <w:i/>
                <w:sz w:val="16"/>
              </w:rPr>
              <w:t>Child Protection Act 1999</w:t>
            </w:r>
            <w:r w:rsidRPr="00E615D9">
              <w:rPr>
                <w:rFonts w:ascii="Arial" w:hAnsi="Arial" w:cs="Arial"/>
                <w:sz w:val="16"/>
              </w:rPr>
              <w:t>)</w:t>
            </w:r>
          </w:p>
        </w:tc>
      </w:tr>
      <w:tr w:rsidR="00E52129" w:rsidTr="00B213DB">
        <w:sdt>
          <w:sdtPr>
            <w:rPr>
              <w:rFonts w:ascii="Arial" w:hAnsi="Arial" w:cs="Arial"/>
            </w:rPr>
            <w:id w:val="-518853618"/>
            <w14:checkbox>
              <w14:checked w14:val="0"/>
              <w14:checkedState w14:val="2612" w14:font="MS Gothic"/>
              <w14:uncheckedState w14:val="2610" w14:font="MS Gothic"/>
            </w14:checkbox>
          </w:sdtPr>
          <w:sdtEndPr/>
          <w:sdtContent>
            <w:tc>
              <w:tcPr>
                <w:tcW w:w="436" w:type="dxa"/>
              </w:tcPr>
              <w:p w:rsidR="00E52129" w:rsidRDefault="00E52129" w:rsidP="00E52129">
                <w:pPr>
                  <w:jc w:val="right"/>
                  <w:rPr>
                    <w:rFonts w:ascii="Arial" w:hAnsi="Arial" w:cs="Arial"/>
                  </w:rPr>
                </w:pPr>
                <w:r>
                  <w:rPr>
                    <w:rFonts w:ascii="MS Gothic" w:eastAsia="MS Gothic" w:hAnsi="MS Gothic" w:cs="Arial" w:hint="eastAsia"/>
                  </w:rPr>
                  <w:t>☐</w:t>
                </w:r>
              </w:p>
            </w:tc>
          </w:sdtContent>
        </w:sdt>
        <w:tc>
          <w:tcPr>
            <w:tcW w:w="8206" w:type="dxa"/>
            <w:gridSpan w:val="3"/>
          </w:tcPr>
          <w:p w:rsidR="00E52129" w:rsidRDefault="00E52129" w:rsidP="00E52129">
            <w:pPr>
              <w:rPr>
                <w:rFonts w:ascii="Arial" w:hAnsi="Arial" w:cs="Arial"/>
              </w:rPr>
            </w:pPr>
            <w:r>
              <w:rPr>
                <w:rFonts w:ascii="Arial" w:hAnsi="Arial" w:cs="Arial"/>
              </w:rPr>
              <w:t>another order</w:t>
            </w:r>
          </w:p>
          <w:p w:rsidR="00E52129" w:rsidRPr="00E52129" w:rsidRDefault="00E52129" w:rsidP="00E52129">
            <w:pPr>
              <w:rPr>
                <w:rFonts w:ascii="Arial" w:hAnsi="Arial" w:cs="Arial"/>
                <w:color w:val="FF0000"/>
                <w:sz w:val="16"/>
              </w:rPr>
            </w:pPr>
            <w:r w:rsidRPr="00E615D9">
              <w:rPr>
                <w:rFonts w:ascii="Arial" w:hAnsi="Arial" w:cs="Arial"/>
                <w:sz w:val="16"/>
              </w:rPr>
              <w:t>(</w:t>
            </w:r>
            <w:r>
              <w:rPr>
                <w:rFonts w:ascii="Arial" w:hAnsi="Arial" w:cs="Arial"/>
                <w:sz w:val="16"/>
              </w:rPr>
              <w:t xml:space="preserve">provide details of the other order and the section of the </w:t>
            </w:r>
            <w:r>
              <w:rPr>
                <w:rFonts w:ascii="Arial" w:hAnsi="Arial" w:cs="Arial"/>
                <w:i/>
                <w:sz w:val="16"/>
              </w:rPr>
              <w:t xml:space="preserve">Child Protection Act 1999 </w:t>
            </w:r>
            <w:r>
              <w:rPr>
                <w:rFonts w:ascii="Arial" w:hAnsi="Arial" w:cs="Arial"/>
                <w:sz w:val="16"/>
              </w:rPr>
              <w:t xml:space="preserve">under which you are appealing): </w:t>
            </w:r>
            <w:r w:rsidRPr="00E52129">
              <w:rPr>
                <w:rFonts w:ascii="Arial" w:hAnsi="Arial" w:cs="Arial"/>
                <w:i/>
                <w:color w:val="FF0000"/>
                <w:sz w:val="16"/>
              </w:rPr>
              <w:t>insert here</w:t>
            </w:r>
          </w:p>
        </w:tc>
      </w:tr>
    </w:tbl>
    <w:p w:rsidR="001117FA" w:rsidRDefault="001117FA" w:rsidP="00E31A55">
      <w:pPr>
        <w:spacing w:after="0"/>
        <w:rPr>
          <w:rFonts w:ascii="Arial" w:hAnsi="Arial" w:cs="Arial"/>
        </w:rPr>
      </w:pPr>
    </w:p>
    <w:p w:rsidR="004A622A" w:rsidRDefault="001A039A" w:rsidP="00E31A55">
      <w:pPr>
        <w:spacing w:after="0"/>
        <w:rPr>
          <w:rFonts w:ascii="Arial" w:hAnsi="Arial" w:cs="Arial"/>
        </w:rPr>
      </w:pPr>
      <w:r>
        <w:rPr>
          <w:rFonts w:ascii="Arial" w:hAnsi="Arial" w:cs="Arial"/>
        </w:rPr>
        <w:t xml:space="preserve">The decision was made </w:t>
      </w:r>
      <w:r w:rsidR="0038248F">
        <w:rPr>
          <w:rFonts w:ascii="Arial" w:hAnsi="Arial" w:cs="Arial"/>
        </w:rPr>
        <w:t xml:space="preserve">at </w:t>
      </w:r>
      <w:sdt>
        <w:sdtPr>
          <w:rPr>
            <w:rFonts w:ascii="Arial" w:hAnsi="Arial" w:cs="Arial"/>
            <w:color w:val="FF0000"/>
          </w:rPr>
          <w:id w:val="498695735"/>
        </w:sdtPr>
        <w:sdtEndPr/>
        <w:sdtContent>
          <w:r w:rsidR="0038248F" w:rsidRPr="006C6CFF">
            <w:rPr>
              <w:rFonts w:ascii="Arial" w:hAnsi="Arial" w:cs="Arial"/>
              <w:i/>
              <w:color w:val="FF0000"/>
            </w:rPr>
            <w:t xml:space="preserve">insert </w:t>
          </w:r>
          <w:r w:rsidR="00D77505" w:rsidRPr="006C6CFF">
            <w:rPr>
              <w:rFonts w:ascii="Arial" w:hAnsi="Arial" w:cs="Arial"/>
              <w:i/>
              <w:color w:val="FF0000"/>
            </w:rPr>
            <w:t>court location</w:t>
          </w:r>
        </w:sdtContent>
      </w:sdt>
      <w:r w:rsidR="0038248F">
        <w:rPr>
          <w:rFonts w:ascii="Arial" w:hAnsi="Arial" w:cs="Arial"/>
        </w:rPr>
        <w:t xml:space="preserve"> on </w:t>
      </w:r>
      <w:sdt>
        <w:sdtPr>
          <w:rPr>
            <w:rFonts w:ascii="Arial" w:hAnsi="Arial" w:cs="Arial"/>
            <w:color w:val="0070C0"/>
          </w:rPr>
          <w:id w:val="1772736578"/>
        </w:sdtPr>
        <w:sdtEndPr>
          <w:rPr>
            <w:color w:val="auto"/>
          </w:rPr>
        </w:sdtEndPr>
        <w:sdtContent>
          <w:r w:rsidR="0038248F" w:rsidRPr="006C6CFF">
            <w:rPr>
              <w:rFonts w:ascii="Arial" w:hAnsi="Arial" w:cs="Arial"/>
              <w:i/>
              <w:color w:val="FF0000"/>
            </w:rPr>
            <w:t xml:space="preserve">insert </w:t>
          </w:r>
          <w:r w:rsidR="00D77505" w:rsidRPr="006C6CFF">
            <w:rPr>
              <w:rFonts w:ascii="Arial" w:hAnsi="Arial" w:cs="Arial"/>
              <w:i/>
              <w:color w:val="FF0000"/>
            </w:rPr>
            <w:t xml:space="preserve">the date the </w:t>
          </w:r>
          <w:r w:rsidR="0038248F" w:rsidRPr="006C6CFF">
            <w:rPr>
              <w:rFonts w:ascii="Arial" w:hAnsi="Arial" w:cs="Arial"/>
              <w:i/>
              <w:color w:val="FF0000"/>
            </w:rPr>
            <w:t xml:space="preserve">decision </w:t>
          </w:r>
          <w:r w:rsidR="00D77505" w:rsidRPr="006C6CFF">
            <w:rPr>
              <w:rFonts w:ascii="Arial" w:hAnsi="Arial" w:cs="Arial"/>
              <w:i/>
              <w:color w:val="FF0000"/>
            </w:rPr>
            <w:t>was made.</w:t>
          </w:r>
          <w:r w:rsidR="00D77505" w:rsidRPr="007B7E1B">
            <w:rPr>
              <w:rFonts w:ascii="Arial" w:hAnsi="Arial" w:cs="Arial"/>
              <w:i/>
            </w:rPr>
            <w:t xml:space="preserve"> </w:t>
          </w:r>
        </w:sdtContent>
      </w:sdt>
    </w:p>
    <w:p w:rsidR="004A622A" w:rsidRDefault="004A622A" w:rsidP="00E31A55">
      <w:pPr>
        <w:spacing w:after="0"/>
        <w:rPr>
          <w:rFonts w:ascii="Arial" w:hAnsi="Arial" w:cs="Arial"/>
        </w:rPr>
      </w:pPr>
    </w:p>
    <w:p w:rsidR="001A039A" w:rsidRPr="001117FA" w:rsidRDefault="001A039A" w:rsidP="001A039A">
      <w:pPr>
        <w:spacing w:after="0"/>
        <w:rPr>
          <w:rFonts w:ascii="Arial" w:hAnsi="Arial" w:cs="Arial"/>
          <w:sz w:val="18"/>
          <w:szCs w:val="18"/>
          <w:u w:val="single"/>
        </w:rPr>
      </w:pPr>
      <w:r w:rsidRPr="001117FA">
        <w:rPr>
          <w:rFonts w:ascii="Arial" w:hAnsi="Arial" w:cs="Arial"/>
          <w:szCs w:val="18"/>
          <w:u w:val="single"/>
        </w:rPr>
        <w:t xml:space="preserve">For </w:t>
      </w:r>
      <w:r>
        <w:rPr>
          <w:rFonts w:ascii="Arial" w:hAnsi="Arial" w:cs="Arial"/>
          <w:szCs w:val="18"/>
          <w:u w:val="single"/>
        </w:rPr>
        <w:t xml:space="preserve">an adoption </w:t>
      </w:r>
      <w:r w:rsidRPr="001117FA">
        <w:rPr>
          <w:rFonts w:ascii="Arial" w:hAnsi="Arial" w:cs="Arial"/>
          <w:szCs w:val="18"/>
          <w:u w:val="single"/>
        </w:rPr>
        <w:t xml:space="preserve">appeal </w:t>
      </w:r>
      <w:r w:rsidRPr="001117FA">
        <w:rPr>
          <w:rFonts w:ascii="Arial" w:hAnsi="Arial" w:cs="Arial"/>
          <w:color w:val="FF0000"/>
          <w:szCs w:val="18"/>
          <w:u w:val="single"/>
        </w:rPr>
        <w:t>(delete if not applicable)</w:t>
      </w:r>
      <w:r w:rsidRPr="001117FA">
        <w:rPr>
          <w:rFonts w:ascii="Arial" w:hAnsi="Arial" w:cs="Arial"/>
          <w:szCs w:val="18"/>
          <w:u w:val="single"/>
        </w:rPr>
        <w:t>:</w:t>
      </w:r>
    </w:p>
    <w:p w:rsidR="001A039A" w:rsidRPr="002E792C" w:rsidRDefault="001A039A" w:rsidP="001A039A">
      <w:pPr>
        <w:spacing w:after="0"/>
        <w:rPr>
          <w:rFonts w:ascii="Arial" w:hAnsi="Arial" w:cs="Arial"/>
          <w:i/>
          <w:sz w:val="18"/>
          <w:szCs w:val="18"/>
        </w:rPr>
      </w:pPr>
    </w:p>
    <w:p w:rsidR="001A039A" w:rsidRDefault="001A039A" w:rsidP="001A039A">
      <w:pPr>
        <w:spacing w:after="0"/>
        <w:rPr>
          <w:rFonts w:ascii="Arial" w:hAnsi="Arial" w:cs="Arial"/>
        </w:rPr>
      </w:pPr>
      <w:r>
        <w:rPr>
          <w:rFonts w:ascii="Arial" w:hAnsi="Arial" w:cs="Arial"/>
        </w:rPr>
        <w:t xml:space="preserve">The appellant appeals against the decision of the Childrens Court to make an </w:t>
      </w:r>
      <w:sdt>
        <w:sdtPr>
          <w:rPr>
            <w:rFonts w:ascii="Arial" w:hAnsi="Arial" w:cs="Arial"/>
            <w:color w:val="0070C0"/>
          </w:rPr>
          <w:id w:val="-1078360728"/>
        </w:sdtPr>
        <w:sdtEndPr>
          <w:rPr>
            <w:color w:val="auto"/>
          </w:rPr>
        </w:sdtEndPr>
        <w:sdtContent>
          <w:r w:rsidRPr="006C6CFF">
            <w:rPr>
              <w:rFonts w:ascii="Arial" w:hAnsi="Arial" w:cs="Arial"/>
              <w:i/>
              <w:color w:val="FF0000"/>
            </w:rPr>
            <w:t>insert details of order and the section of the Adoption Act 2009 under which the appeal is brought</w:t>
          </w:r>
        </w:sdtContent>
      </w:sdt>
      <w:r>
        <w:rPr>
          <w:rFonts w:ascii="Arial" w:hAnsi="Arial" w:cs="Arial"/>
        </w:rPr>
        <w:t xml:space="preserve">. The decision was made at </w:t>
      </w:r>
      <w:proofErr w:type="spellStart"/>
      <w:r>
        <w:rPr>
          <w:rFonts w:ascii="Arial" w:hAnsi="Arial" w:cs="Arial"/>
        </w:rPr>
        <w:t>at</w:t>
      </w:r>
      <w:proofErr w:type="spellEnd"/>
      <w:r>
        <w:rPr>
          <w:rFonts w:ascii="Arial" w:hAnsi="Arial" w:cs="Arial"/>
        </w:rPr>
        <w:t xml:space="preserve"> </w:t>
      </w:r>
      <w:sdt>
        <w:sdtPr>
          <w:rPr>
            <w:rFonts w:ascii="Arial" w:hAnsi="Arial" w:cs="Arial"/>
          </w:rPr>
          <w:id w:val="-866136486"/>
        </w:sdtPr>
        <w:sdtEndPr/>
        <w:sdtContent>
          <w:r w:rsidRPr="006C6CFF">
            <w:rPr>
              <w:rFonts w:ascii="Arial" w:hAnsi="Arial" w:cs="Arial"/>
              <w:i/>
              <w:color w:val="FF0000"/>
            </w:rPr>
            <w:t>insert court location</w:t>
          </w:r>
        </w:sdtContent>
      </w:sdt>
      <w:r>
        <w:rPr>
          <w:rFonts w:ascii="Arial" w:hAnsi="Arial" w:cs="Arial"/>
        </w:rPr>
        <w:t xml:space="preserve"> on </w:t>
      </w:r>
      <w:sdt>
        <w:sdtPr>
          <w:rPr>
            <w:rFonts w:ascii="Arial" w:hAnsi="Arial" w:cs="Arial"/>
            <w:color w:val="0070C0"/>
          </w:rPr>
          <w:id w:val="-995572272"/>
        </w:sdtPr>
        <w:sdtEndPr>
          <w:rPr>
            <w:color w:val="auto"/>
          </w:rPr>
        </w:sdtEndPr>
        <w:sdtContent>
          <w:r w:rsidRPr="006C6CFF">
            <w:rPr>
              <w:rFonts w:ascii="Arial" w:hAnsi="Arial" w:cs="Arial"/>
              <w:i/>
              <w:color w:val="FF0000"/>
            </w:rPr>
            <w:t xml:space="preserve">insert the date the decision was made. </w:t>
          </w:r>
        </w:sdtContent>
      </w:sdt>
    </w:p>
    <w:p w:rsidR="001A039A" w:rsidRDefault="001A039A" w:rsidP="001A039A">
      <w:pPr>
        <w:spacing w:after="0"/>
        <w:rPr>
          <w:rFonts w:ascii="Arial" w:hAnsi="Arial" w:cs="Arial"/>
        </w:rPr>
      </w:pPr>
    </w:p>
    <w:p w:rsidR="001A039A" w:rsidRPr="001A039A" w:rsidRDefault="001A039A" w:rsidP="00E31A55">
      <w:pPr>
        <w:spacing w:after="0"/>
        <w:rPr>
          <w:rFonts w:ascii="Arial" w:hAnsi="Arial" w:cs="Arial"/>
          <w:b/>
        </w:rPr>
      </w:pPr>
      <w:r>
        <w:rPr>
          <w:rFonts w:ascii="Arial" w:hAnsi="Arial" w:cs="Arial"/>
          <w:b/>
        </w:rPr>
        <w:t>Request for stay of decision</w:t>
      </w:r>
    </w:p>
    <w:p w:rsidR="001A039A" w:rsidRDefault="001A039A" w:rsidP="00E31A55">
      <w:pPr>
        <w:spacing w:after="0"/>
        <w:rPr>
          <w:rFonts w:ascii="Arial" w:hAnsi="Arial" w:cs="Arial"/>
        </w:rPr>
      </w:pPr>
    </w:p>
    <w:p w:rsidR="009B33B0" w:rsidRDefault="009B33B0" w:rsidP="00E31A55">
      <w:pPr>
        <w:spacing w:after="0"/>
        <w:rPr>
          <w:rFonts w:ascii="Arial" w:hAnsi="Arial" w:cs="Arial"/>
        </w:rPr>
      </w:pPr>
      <w:r>
        <w:rPr>
          <w:rFonts w:ascii="Arial" w:hAnsi="Arial" w:cs="Arial"/>
        </w:rPr>
        <w:t xml:space="preserve">The appellant is seeking a stay of this decision: </w:t>
      </w:r>
      <w:sdt>
        <w:sdtPr>
          <w:rPr>
            <w:rFonts w:ascii="Arial" w:hAnsi="Arial" w:cs="Arial"/>
          </w:rPr>
          <w:id w:val="174308186"/>
          <w14:checkbox>
            <w14:checked w14:val="0"/>
            <w14:checkedState w14:val="2612" w14:font="MS Gothic"/>
            <w14:uncheckedState w14:val="2610" w14:font="MS Gothic"/>
          </w14:checkbox>
        </w:sdtPr>
        <w:sdtEndPr/>
        <w:sdtContent>
          <w:r w:rsidR="006660F1">
            <w:rPr>
              <w:rFonts w:ascii="MS Gothic" w:eastAsia="MS Gothic" w:hAnsi="MS Gothic" w:cs="Arial" w:hint="eastAsia"/>
            </w:rPr>
            <w:t>☐</w:t>
          </w:r>
        </w:sdtContent>
      </w:sdt>
    </w:p>
    <w:p w:rsidR="00EA77CB" w:rsidRPr="00EA6FA3" w:rsidRDefault="00003D56" w:rsidP="00E31A55">
      <w:pPr>
        <w:spacing w:after="0"/>
        <w:rPr>
          <w:rFonts w:ascii="Arial" w:hAnsi="Arial" w:cs="Arial"/>
          <w:i/>
          <w:sz w:val="18"/>
          <w:szCs w:val="18"/>
        </w:rPr>
      </w:pPr>
      <w:r>
        <w:rPr>
          <w:rFonts w:ascii="Arial" w:hAnsi="Arial" w:cs="Arial"/>
          <w:i/>
          <w:sz w:val="18"/>
          <w:szCs w:val="18"/>
        </w:rPr>
        <w:t xml:space="preserve">Check </w:t>
      </w:r>
      <w:r w:rsidR="00F77CA5">
        <w:rPr>
          <w:rFonts w:ascii="Arial" w:hAnsi="Arial" w:cs="Arial"/>
          <w:i/>
          <w:sz w:val="18"/>
          <w:szCs w:val="18"/>
        </w:rPr>
        <w:t xml:space="preserve">this box if you want the court to </w:t>
      </w:r>
      <w:r w:rsidR="00D77505" w:rsidRPr="00EA6FA3">
        <w:rPr>
          <w:rFonts w:ascii="Arial" w:hAnsi="Arial" w:cs="Arial"/>
          <w:i/>
          <w:sz w:val="18"/>
          <w:szCs w:val="18"/>
        </w:rPr>
        <w:t xml:space="preserve">suspend the decision temporarily </w:t>
      </w:r>
      <w:r w:rsidR="00EA6FA3" w:rsidRPr="00EA6FA3">
        <w:rPr>
          <w:rFonts w:ascii="Arial" w:hAnsi="Arial" w:cs="Arial"/>
          <w:i/>
          <w:sz w:val="18"/>
          <w:szCs w:val="18"/>
        </w:rPr>
        <w:t xml:space="preserve">until </w:t>
      </w:r>
      <w:r w:rsidR="0044031A">
        <w:rPr>
          <w:rFonts w:ascii="Arial" w:hAnsi="Arial" w:cs="Arial"/>
          <w:i/>
          <w:sz w:val="18"/>
          <w:szCs w:val="18"/>
        </w:rPr>
        <w:t xml:space="preserve">your appeal is decided. </w:t>
      </w:r>
    </w:p>
    <w:p w:rsidR="00E31A55" w:rsidRDefault="00E31A55" w:rsidP="00E31A55">
      <w:pPr>
        <w:keepNext/>
        <w:spacing w:after="0"/>
        <w:rPr>
          <w:rFonts w:ascii="Arial" w:hAnsi="Arial" w:cs="Arial"/>
          <w:b/>
        </w:rPr>
      </w:pPr>
    </w:p>
    <w:p w:rsidR="003166CE" w:rsidRDefault="00D449C0" w:rsidP="00E31A55">
      <w:pPr>
        <w:keepNext/>
        <w:spacing w:after="0"/>
        <w:rPr>
          <w:rFonts w:ascii="Arial" w:hAnsi="Arial" w:cs="Arial"/>
          <w:b/>
        </w:rPr>
      </w:pPr>
      <w:r>
        <w:rPr>
          <w:rFonts w:ascii="Arial" w:hAnsi="Arial" w:cs="Arial"/>
          <w:b/>
        </w:rPr>
        <w:t xml:space="preserve">Details </w:t>
      </w:r>
      <w:r w:rsidR="009B33B0">
        <w:rPr>
          <w:rFonts w:ascii="Arial" w:hAnsi="Arial" w:cs="Arial"/>
          <w:b/>
        </w:rPr>
        <w:t>of</w:t>
      </w:r>
      <w:r>
        <w:rPr>
          <w:rFonts w:ascii="Arial" w:hAnsi="Arial" w:cs="Arial"/>
          <w:b/>
        </w:rPr>
        <w:t xml:space="preserve"> your</w:t>
      </w:r>
      <w:r w:rsidR="009B33B0">
        <w:rPr>
          <w:rFonts w:ascii="Arial" w:hAnsi="Arial" w:cs="Arial"/>
          <w:b/>
        </w:rPr>
        <w:t xml:space="preserve"> appeal</w:t>
      </w:r>
    </w:p>
    <w:p w:rsidR="00E31A55" w:rsidRDefault="00E31A55" w:rsidP="00E31A55">
      <w:pPr>
        <w:spacing w:after="0"/>
        <w:rPr>
          <w:rFonts w:ascii="Arial" w:hAnsi="Arial" w:cs="Arial"/>
          <w:i/>
          <w:color w:val="FF0000"/>
        </w:rPr>
      </w:pPr>
    </w:p>
    <w:p w:rsidR="003166CE" w:rsidRPr="006C6CFF" w:rsidRDefault="00EA77CB" w:rsidP="00E31A55">
      <w:pPr>
        <w:spacing w:after="0"/>
        <w:rPr>
          <w:rFonts w:ascii="Arial" w:hAnsi="Arial" w:cs="Arial"/>
          <w:i/>
          <w:color w:val="FF0000"/>
        </w:rPr>
      </w:pPr>
      <w:r w:rsidRPr="006C6CFF">
        <w:rPr>
          <w:rFonts w:ascii="Arial" w:hAnsi="Arial" w:cs="Arial"/>
          <w:i/>
          <w:color w:val="FF0000"/>
        </w:rPr>
        <w:t>Insert</w:t>
      </w:r>
      <w:r w:rsidR="00601917" w:rsidRPr="006C6CFF">
        <w:rPr>
          <w:rFonts w:ascii="Arial" w:hAnsi="Arial" w:cs="Arial"/>
          <w:i/>
          <w:color w:val="FF0000"/>
        </w:rPr>
        <w:t xml:space="preserve"> the</w:t>
      </w:r>
      <w:r w:rsidR="00D449C0" w:rsidRPr="006C6CFF">
        <w:rPr>
          <w:rFonts w:ascii="Arial" w:hAnsi="Arial" w:cs="Arial"/>
          <w:i/>
          <w:color w:val="FF0000"/>
        </w:rPr>
        <w:t xml:space="preserve"> reasons why your appeal should be allowed</w:t>
      </w:r>
      <w:r w:rsidR="0040499D">
        <w:rPr>
          <w:rFonts w:ascii="Arial" w:hAnsi="Arial" w:cs="Arial"/>
          <w:i/>
          <w:color w:val="FF0000"/>
        </w:rPr>
        <w:t xml:space="preserve"> (the ‘grounds’ of the appeal)</w:t>
      </w:r>
      <w:r w:rsidR="00D449C0" w:rsidRPr="006C6CFF">
        <w:rPr>
          <w:rFonts w:ascii="Arial" w:hAnsi="Arial" w:cs="Arial"/>
          <w:i/>
          <w:color w:val="FF0000"/>
        </w:rPr>
        <w:t xml:space="preserve"> and the facts that you are relying on</w:t>
      </w:r>
      <w:r w:rsidR="00EA6FA3" w:rsidRPr="006C6CFF">
        <w:rPr>
          <w:rFonts w:ascii="Arial" w:hAnsi="Arial" w:cs="Arial"/>
          <w:i/>
          <w:color w:val="FF0000"/>
        </w:rPr>
        <w:t xml:space="preserve">. Be </w:t>
      </w:r>
      <w:r w:rsidR="00D41AD7">
        <w:rPr>
          <w:rFonts w:ascii="Arial" w:hAnsi="Arial" w:cs="Arial"/>
          <w:i/>
          <w:color w:val="FF0000"/>
        </w:rPr>
        <w:t xml:space="preserve">as </w:t>
      </w:r>
      <w:r w:rsidR="00EA6FA3" w:rsidRPr="006C6CFF">
        <w:rPr>
          <w:rFonts w:ascii="Arial" w:hAnsi="Arial" w:cs="Arial"/>
          <w:i/>
          <w:color w:val="FF0000"/>
        </w:rPr>
        <w:t>specific</w:t>
      </w:r>
      <w:r w:rsidR="00D41AD7">
        <w:rPr>
          <w:rFonts w:ascii="Arial" w:hAnsi="Arial" w:cs="Arial"/>
          <w:i/>
          <w:color w:val="FF0000"/>
        </w:rPr>
        <w:t xml:space="preserve"> as you can</w:t>
      </w:r>
      <w:r w:rsidR="00EA6FA3" w:rsidRPr="006C6CFF">
        <w:rPr>
          <w:rFonts w:ascii="Arial" w:hAnsi="Arial" w:cs="Arial"/>
          <w:i/>
          <w:color w:val="FF0000"/>
        </w:rPr>
        <w:t>.</w:t>
      </w:r>
      <w:r w:rsidR="00003D56" w:rsidRPr="006C6CFF">
        <w:rPr>
          <w:rFonts w:ascii="Arial" w:hAnsi="Arial" w:cs="Arial"/>
          <w:i/>
          <w:color w:val="FF0000"/>
        </w:rPr>
        <w:t xml:space="preserve"> </w:t>
      </w:r>
    </w:p>
    <w:p w:rsidR="00E31A55" w:rsidRDefault="00E31A55" w:rsidP="00E31A55">
      <w:pPr>
        <w:keepNext/>
        <w:spacing w:after="0"/>
        <w:rPr>
          <w:rFonts w:ascii="Arial" w:hAnsi="Arial" w:cs="Arial"/>
          <w:b/>
        </w:rPr>
      </w:pPr>
    </w:p>
    <w:p w:rsidR="009B33B0" w:rsidRDefault="009B33B0" w:rsidP="00E31A55">
      <w:pPr>
        <w:keepNext/>
        <w:spacing w:after="0"/>
        <w:rPr>
          <w:rFonts w:ascii="Arial" w:hAnsi="Arial" w:cs="Arial"/>
          <w:b/>
        </w:rPr>
      </w:pPr>
      <w:r>
        <w:rPr>
          <w:rFonts w:ascii="Arial" w:hAnsi="Arial" w:cs="Arial"/>
          <w:b/>
        </w:rPr>
        <w:t xml:space="preserve">Orders </w:t>
      </w:r>
      <w:r w:rsidR="00601917">
        <w:rPr>
          <w:rFonts w:ascii="Arial" w:hAnsi="Arial" w:cs="Arial"/>
          <w:b/>
        </w:rPr>
        <w:t xml:space="preserve">you are seeking </w:t>
      </w:r>
    </w:p>
    <w:p w:rsidR="00E31A55" w:rsidRDefault="00E31A55" w:rsidP="00E31A55">
      <w:pPr>
        <w:spacing w:after="0"/>
        <w:rPr>
          <w:rFonts w:ascii="Arial" w:hAnsi="Arial" w:cs="Arial"/>
          <w:i/>
          <w:color w:val="FF0000"/>
        </w:rPr>
      </w:pPr>
    </w:p>
    <w:p w:rsidR="009B33B0" w:rsidRPr="006C6CFF" w:rsidRDefault="00EA6FA3" w:rsidP="00E31A55">
      <w:pPr>
        <w:spacing w:after="0"/>
        <w:rPr>
          <w:rFonts w:ascii="Arial" w:hAnsi="Arial" w:cs="Arial"/>
          <w:i/>
          <w:color w:val="FF0000"/>
        </w:rPr>
      </w:pPr>
      <w:r w:rsidRPr="006C6CFF">
        <w:rPr>
          <w:rFonts w:ascii="Arial" w:hAnsi="Arial" w:cs="Arial"/>
          <w:i/>
          <w:color w:val="FF0000"/>
        </w:rPr>
        <w:t>Insert the</w:t>
      </w:r>
      <w:r w:rsidR="009B33B0" w:rsidRPr="006C6CFF">
        <w:rPr>
          <w:rFonts w:ascii="Arial" w:hAnsi="Arial" w:cs="Arial"/>
          <w:i/>
          <w:color w:val="FF0000"/>
        </w:rPr>
        <w:t xml:space="preserve"> decision you want the appeal court to make</w:t>
      </w:r>
      <w:r w:rsidRPr="006C6CFF">
        <w:rPr>
          <w:rFonts w:ascii="Arial" w:hAnsi="Arial" w:cs="Arial"/>
          <w:i/>
          <w:color w:val="FF0000"/>
        </w:rPr>
        <w:t>.</w:t>
      </w:r>
    </w:p>
    <w:p w:rsidR="00E31A55" w:rsidRDefault="00E31A55" w:rsidP="00E31A55">
      <w:pPr>
        <w:spacing w:after="0"/>
        <w:rPr>
          <w:rFonts w:ascii="Arial" w:hAnsi="Arial" w:cs="Arial"/>
          <w:b/>
        </w:rPr>
      </w:pPr>
    </w:p>
    <w:p w:rsidR="003A76A0" w:rsidRPr="009F4C22" w:rsidRDefault="003A76A0" w:rsidP="00E31A55">
      <w:pPr>
        <w:spacing w:after="0"/>
        <w:rPr>
          <w:rFonts w:ascii="Arial" w:hAnsi="Arial" w:cs="Arial"/>
          <w:b/>
        </w:rPr>
      </w:pPr>
      <w:r>
        <w:rPr>
          <w:rFonts w:ascii="Arial" w:hAnsi="Arial" w:cs="Arial"/>
          <w:b/>
        </w:rPr>
        <w:t>R</w:t>
      </w:r>
      <w:r w:rsidR="000A7F71">
        <w:rPr>
          <w:rFonts w:ascii="Arial" w:hAnsi="Arial" w:cs="Arial"/>
          <w:b/>
        </w:rPr>
        <w:t>espondents’ address for service</w:t>
      </w:r>
    </w:p>
    <w:p w:rsidR="00E31A55" w:rsidRDefault="00E31A55" w:rsidP="00E31A55">
      <w:pPr>
        <w:spacing w:after="0"/>
        <w:rPr>
          <w:rFonts w:ascii="Arial" w:hAnsi="Arial" w:cs="Arial"/>
        </w:rPr>
      </w:pPr>
    </w:p>
    <w:p w:rsidR="00D1694C" w:rsidRDefault="00D1694C" w:rsidP="00E31A55">
      <w:pPr>
        <w:spacing w:after="0"/>
        <w:rPr>
          <w:rFonts w:ascii="Arial" w:hAnsi="Arial" w:cs="Arial"/>
        </w:rPr>
      </w:pPr>
      <w:r>
        <w:rPr>
          <w:rFonts w:ascii="Arial" w:hAnsi="Arial" w:cs="Arial"/>
        </w:rPr>
        <w:t xml:space="preserve">This application is to be served on </w:t>
      </w:r>
      <w:r w:rsidR="00D77505">
        <w:rPr>
          <w:rFonts w:ascii="Arial" w:hAnsi="Arial" w:cs="Arial"/>
        </w:rPr>
        <w:t xml:space="preserve">(given to) </w:t>
      </w:r>
      <w:r>
        <w:rPr>
          <w:rFonts w:ascii="Arial" w:hAnsi="Arial" w:cs="Arial"/>
        </w:rPr>
        <w:t>the respondent</w:t>
      </w:r>
      <w:r w:rsidR="00EA77CB">
        <w:rPr>
          <w:rFonts w:ascii="Arial" w:hAnsi="Arial" w:cs="Arial"/>
        </w:rPr>
        <w:t>(</w:t>
      </w:r>
      <w:r>
        <w:rPr>
          <w:rFonts w:ascii="Arial" w:hAnsi="Arial" w:cs="Arial"/>
        </w:rPr>
        <w:t>s</w:t>
      </w:r>
      <w:r w:rsidR="00E31A55">
        <w:rPr>
          <w:rFonts w:ascii="Arial" w:hAnsi="Arial" w:cs="Arial"/>
        </w:rPr>
        <w:t xml:space="preserve">) at the below </w:t>
      </w:r>
      <w:proofErr w:type="gramStart"/>
      <w:r w:rsidR="00E31A55">
        <w:rPr>
          <w:rFonts w:ascii="Arial" w:hAnsi="Arial" w:cs="Arial"/>
        </w:rPr>
        <w:t>address(</w:t>
      </w:r>
      <w:proofErr w:type="spellStart"/>
      <w:proofErr w:type="gramEnd"/>
      <w:r w:rsidR="00E31A55">
        <w:rPr>
          <w:rFonts w:ascii="Arial" w:hAnsi="Arial" w:cs="Arial"/>
        </w:rPr>
        <w:t>es</w:t>
      </w:r>
      <w:proofErr w:type="spellEnd"/>
      <w:r w:rsidR="00E31A55">
        <w:rPr>
          <w:rFonts w:ascii="Arial" w:hAnsi="Arial" w:cs="Arial"/>
        </w:rPr>
        <w:t>):</w:t>
      </w:r>
    </w:p>
    <w:p w:rsidR="00E31A55" w:rsidRDefault="00E31A55" w:rsidP="00E31A55">
      <w:pPr>
        <w:spacing w:after="0"/>
        <w:rPr>
          <w:rFonts w:ascii="Arial" w:hAnsi="Arial" w:cs="Arial"/>
          <w:b/>
        </w:rPr>
      </w:pPr>
    </w:p>
    <w:p w:rsidR="00562102" w:rsidRDefault="00562102" w:rsidP="00E31A55">
      <w:pPr>
        <w:spacing w:after="0"/>
        <w:rPr>
          <w:rFonts w:ascii="Arial" w:hAnsi="Arial" w:cs="Arial"/>
          <w:b/>
        </w:rPr>
      </w:pPr>
      <w:r w:rsidRPr="00321A08">
        <w:rPr>
          <w:rFonts w:ascii="Arial" w:hAnsi="Arial" w:cs="Arial"/>
          <w:b/>
        </w:rPr>
        <w:t>First respondent</w:t>
      </w:r>
      <w:r>
        <w:rPr>
          <w:rFonts w:ascii="Arial" w:hAnsi="Arial" w:cs="Arial"/>
          <w:b/>
        </w:rPr>
        <w:t>’s details</w:t>
      </w:r>
    </w:p>
    <w:p w:rsidR="00D77505" w:rsidRDefault="00747E31" w:rsidP="00E31A55">
      <w:pPr>
        <w:spacing w:after="0"/>
        <w:rPr>
          <w:rFonts w:ascii="Arial" w:hAnsi="Arial" w:cs="Arial"/>
          <w:i/>
          <w:sz w:val="18"/>
          <w:szCs w:val="18"/>
        </w:rPr>
      </w:pPr>
      <w:r>
        <w:rPr>
          <w:rFonts w:ascii="Arial" w:hAnsi="Arial" w:cs="Arial"/>
          <w:i/>
          <w:sz w:val="18"/>
          <w:szCs w:val="18"/>
        </w:rPr>
        <w:t xml:space="preserve">You should include </w:t>
      </w:r>
      <w:r w:rsidR="00F93C00">
        <w:rPr>
          <w:rFonts w:ascii="Arial" w:hAnsi="Arial" w:cs="Arial"/>
          <w:i/>
          <w:sz w:val="18"/>
          <w:szCs w:val="18"/>
        </w:rPr>
        <w:t xml:space="preserve">the respondent’s </w:t>
      </w:r>
      <w:r>
        <w:rPr>
          <w:rFonts w:ascii="Arial" w:hAnsi="Arial" w:cs="Arial"/>
          <w:i/>
          <w:sz w:val="18"/>
          <w:szCs w:val="18"/>
        </w:rPr>
        <w:t>last</w:t>
      </w:r>
      <w:r w:rsidR="00672C0B">
        <w:rPr>
          <w:rFonts w:ascii="Arial" w:hAnsi="Arial" w:cs="Arial"/>
          <w:i/>
          <w:sz w:val="18"/>
          <w:szCs w:val="18"/>
        </w:rPr>
        <w:t xml:space="preserve"> known</w:t>
      </w:r>
      <w:r>
        <w:rPr>
          <w:rFonts w:ascii="Arial" w:hAnsi="Arial" w:cs="Arial"/>
          <w:i/>
          <w:sz w:val="18"/>
          <w:szCs w:val="18"/>
        </w:rPr>
        <w:t xml:space="preserve"> address. </w:t>
      </w:r>
    </w:p>
    <w:p w:rsidR="00E31A55" w:rsidRPr="002E792C" w:rsidRDefault="00E31A55" w:rsidP="00E31A55">
      <w:pPr>
        <w:spacing w:after="0"/>
        <w:rPr>
          <w:rFonts w:ascii="Arial" w:hAnsi="Arial" w:cs="Arial"/>
          <w:i/>
          <w:sz w:val="18"/>
          <w:szCs w:val="18"/>
        </w:rPr>
      </w:pPr>
    </w:p>
    <w:tbl>
      <w:tblPr>
        <w:tblStyle w:val="TableGrid"/>
        <w:tblW w:w="0" w:type="auto"/>
        <w:tblLook w:val="04A0" w:firstRow="1" w:lastRow="0" w:firstColumn="1" w:lastColumn="0" w:noHBand="0" w:noVBand="1"/>
      </w:tblPr>
      <w:tblGrid>
        <w:gridCol w:w="1980"/>
        <w:gridCol w:w="6628"/>
      </w:tblGrid>
      <w:tr w:rsidR="00562102" w:rsidRPr="00321A08" w:rsidTr="000A7F71">
        <w:tc>
          <w:tcPr>
            <w:tcW w:w="1980" w:type="dxa"/>
            <w:shd w:val="clear" w:color="auto" w:fill="44546A" w:themeFill="text2"/>
          </w:tcPr>
          <w:p w:rsidR="00562102" w:rsidRPr="00321A08" w:rsidRDefault="00562102" w:rsidP="00E31A55">
            <w:pPr>
              <w:rPr>
                <w:rFonts w:ascii="Arial" w:hAnsi="Arial" w:cs="Arial"/>
                <w:color w:val="FFFFFF" w:themeColor="background1"/>
              </w:rPr>
            </w:pPr>
            <w:r>
              <w:rPr>
                <w:rFonts w:ascii="Arial" w:hAnsi="Arial" w:cs="Arial"/>
                <w:color w:val="FFFFFF" w:themeColor="background1"/>
              </w:rPr>
              <w:t>Full name</w:t>
            </w:r>
          </w:p>
        </w:tc>
        <w:tc>
          <w:tcPr>
            <w:tcW w:w="6628" w:type="dxa"/>
          </w:tcPr>
          <w:p w:rsidR="00562102" w:rsidRPr="006660F1" w:rsidRDefault="00562102" w:rsidP="00E31A55">
            <w:pPr>
              <w:rPr>
                <w:rFonts w:ascii="Arial" w:hAnsi="Arial" w:cs="Arial"/>
                <w:color w:val="000000" w:themeColor="text1"/>
              </w:rPr>
            </w:pPr>
            <w:r w:rsidRPr="006660F1">
              <w:rPr>
                <w:rFonts w:ascii="Arial" w:hAnsi="Arial" w:cs="Arial"/>
                <w:color w:val="000000" w:themeColor="text1"/>
              </w:rPr>
              <w:t xml:space="preserve"> </w:t>
            </w:r>
          </w:p>
        </w:tc>
      </w:tr>
      <w:tr w:rsidR="00562102" w:rsidRPr="00321A08" w:rsidTr="00562102">
        <w:tc>
          <w:tcPr>
            <w:tcW w:w="1980" w:type="dxa"/>
            <w:shd w:val="clear" w:color="auto" w:fill="44546A" w:themeFill="text2"/>
          </w:tcPr>
          <w:p w:rsidR="00562102" w:rsidRDefault="00E47C56" w:rsidP="00E31A55">
            <w:pPr>
              <w:rPr>
                <w:rFonts w:ascii="Arial" w:hAnsi="Arial" w:cs="Arial"/>
                <w:color w:val="FFFFFF" w:themeColor="background1"/>
              </w:rPr>
            </w:pPr>
            <w:r>
              <w:rPr>
                <w:rFonts w:ascii="Arial" w:hAnsi="Arial" w:cs="Arial"/>
                <w:color w:val="FFFFFF" w:themeColor="background1"/>
              </w:rPr>
              <w:t>A</w:t>
            </w:r>
            <w:r w:rsidR="00562102">
              <w:rPr>
                <w:rFonts w:ascii="Arial" w:hAnsi="Arial" w:cs="Arial"/>
                <w:color w:val="FFFFFF" w:themeColor="background1"/>
              </w:rPr>
              <w:t>ddress</w:t>
            </w:r>
          </w:p>
        </w:tc>
        <w:tc>
          <w:tcPr>
            <w:tcW w:w="6628" w:type="dxa"/>
          </w:tcPr>
          <w:p w:rsidR="00562102" w:rsidRPr="006660F1" w:rsidRDefault="00562102" w:rsidP="00E31A55">
            <w:pPr>
              <w:rPr>
                <w:rFonts w:ascii="Arial" w:hAnsi="Arial" w:cs="Arial"/>
                <w:color w:val="000000" w:themeColor="text1"/>
              </w:rPr>
            </w:pPr>
          </w:p>
        </w:tc>
      </w:tr>
      <w:tr w:rsidR="00562102" w:rsidRPr="00321A08" w:rsidTr="000A7F71">
        <w:tc>
          <w:tcPr>
            <w:tcW w:w="1980" w:type="dxa"/>
            <w:shd w:val="clear" w:color="auto" w:fill="44546A" w:themeFill="text2"/>
          </w:tcPr>
          <w:p w:rsidR="00562102" w:rsidRDefault="00562102" w:rsidP="00E31A55">
            <w:pPr>
              <w:rPr>
                <w:rFonts w:ascii="Arial" w:hAnsi="Arial" w:cs="Arial"/>
                <w:color w:val="FFFFFF" w:themeColor="background1"/>
              </w:rPr>
            </w:pPr>
            <w:r>
              <w:rPr>
                <w:rFonts w:ascii="Arial" w:hAnsi="Arial" w:cs="Arial"/>
                <w:color w:val="FFFFFF" w:themeColor="background1"/>
              </w:rPr>
              <w:t>Phone</w:t>
            </w:r>
          </w:p>
        </w:tc>
        <w:tc>
          <w:tcPr>
            <w:tcW w:w="6628" w:type="dxa"/>
          </w:tcPr>
          <w:p w:rsidR="00562102" w:rsidRPr="006660F1" w:rsidRDefault="00562102" w:rsidP="00E31A55">
            <w:pPr>
              <w:rPr>
                <w:rFonts w:ascii="Arial" w:hAnsi="Arial" w:cs="Arial"/>
                <w:color w:val="000000" w:themeColor="text1"/>
              </w:rPr>
            </w:pPr>
          </w:p>
        </w:tc>
      </w:tr>
      <w:tr w:rsidR="00562102" w:rsidRPr="00321A08" w:rsidTr="000A7F71">
        <w:tc>
          <w:tcPr>
            <w:tcW w:w="1980" w:type="dxa"/>
            <w:shd w:val="clear" w:color="auto" w:fill="44546A" w:themeFill="text2"/>
          </w:tcPr>
          <w:p w:rsidR="00562102" w:rsidRDefault="00E47C56" w:rsidP="00E31A55">
            <w:pPr>
              <w:rPr>
                <w:rFonts w:ascii="Arial" w:hAnsi="Arial" w:cs="Arial"/>
                <w:color w:val="FFFFFF" w:themeColor="background1"/>
              </w:rPr>
            </w:pPr>
            <w:r>
              <w:rPr>
                <w:rFonts w:ascii="Arial" w:hAnsi="Arial" w:cs="Arial"/>
                <w:color w:val="FFFFFF" w:themeColor="background1"/>
              </w:rPr>
              <w:t xml:space="preserve">Mobile </w:t>
            </w:r>
            <w:r w:rsidRPr="00321A08">
              <w:rPr>
                <w:rFonts w:ascii="Arial" w:hAnsi="Arial" w:cs="Arial"/>
                <w:i/>
                <w:color w:val="FFFFFF" w:themeColor="background1"/>
                <w:sz w:val="18"/>
                <w:szCs w:val="18"/>
              </w:rPr>
              <w:t>(if applicable)</w:t>
            </w:r>
          </w:p>
        </w:tc>
        <w:tc>
          <w:tcPr>
            <w:tcW w:w="6628" w:type="dxa"/>
          </w:tcPr>
          <w:p w:rsidR="00562102" w:rsidRPr="006660F1" w:rsidRDefault="00562102" w:rsidP="00E31A55">
            <w:pPr>
              <w:rPr>
                <w:rFonts w:ascii="Arial" w:hAnsi="Arial" w:cs="Arial"/>
                <w:color w:val="000000" w:themeColor="text1"/>
              </w:rPr>
            </w:pPr>
          </w:p>
        </w:tc>
      </w:tr>
      <w:tr w:rsidR="00562102" w:rsidRPr="00321A08" w:rsidTr="000A7F71">
        <w:tc>
          <w:tcPr>
            <w:tcW w:w="1980" w:type="dxa"/>
            <w:shd w:val="clear" w:color="auto" w:fill="44546A" w:themeFill="text2"/>
          </w:tcPr>
          <w:p w:rsidR="00562102" w:rsidRDefault="00E47C56" w:rsidP="00E31A55">
            <w:pPr>
              <w:rPr>
                <w:rFonts w:ascii="Arial" w:hAnsi="Arial" w:cs="Arial"/>
                <w:color w:val="FFFFFF" w:themeColor="background1"/>
              </w:rPr>
            </w:pPr>
            <w:r>
              <w:rPr>
                <w:rFonts w:ascii="Arial" w:hAnsi="Arial" w:cs="Arial"/>
                <w:color w:val="FFFFFF" w:themeColor="background1"/>
              </w:rPr>
              <w:t xml:space="preserve">Fax </w:t>
            </w:r>
            <w:r w:rsidRPr="00321A08">
              <w:rPr>
                <w:rFonts w:ascii="Arial" w:hAnsi="Arial" w:cs="Arial"/>
                <w:i/>
                <w:color w:val="FFFFFF" w:themeColor="background1"/>
                <w:sz w:val="18"/>
                <w:szCs w:val="18"/>
              </w:rPr>
              <w:t>(if applicable)</w:t>
            </w:r>
          </w:p>
        </w:tc>
        <w:tc>
          <w:tcPr>
            <w:tcW w:w="6628" w:type="dxa"/>
          </w:tcPr>
          <w:p w:rsidR="00562102" w:rsidRPr="006660F1" w:rsidRDefault="00562102" w:rsidP="00E31A55">
            <w:pPr>
              <w:rPr>
                <w:rFonts w:ascii="Arial" w:hAnsi="Arial" w:cs="Arial"/>
                <w:color w:val="000000" w:themeColor="text1"/>
              </w:rPr>
            </w:pPr>
          </w:p>
        </w:tc>
      </w:tr>
      <w:tr w:rsidR="00E47C56" w:rsidRPr="00321A08" w:rsidTr="000A7F71">
        <w:tc>
          <w:tcPr>
            <w:tcW w:w="1980" w:type="dxa"/>
            <w:shd w:val="clear" w:color="auto" w:fill="44546A" w:themeFill="text2"/>
          </w:tcPr>
          <w:p w:rsidR="00E47C56" w:rsidRDefault="00E47C56" w:rsidP="00E31A55">
            <w:pPr>
              <w:rPr>
                <w:rFonts w:ascii="Arial" w:hAnsi="Arial" w:cs="Arial"/>
                <w:color w:val="FFFFFF" w:themeColor="background1"/>
              </w:rPr>
            </w:pPr>
            <w:r>
              <w:rPr>
                <w:rFonts w:ascii="Arial" w:hAnsi="Arial" w:cs="Arial"/>
                <w:color w:val="FFFFFF" w:themeColor="background1"/>
              </w:rPr>
              <w:t xml:space="preserve">Email </w:t>
            </w:r>
            <w:r w:rsidRPr="00321A08">
              <w:rPr>
                <w:rFonts w:ascii="Arial" w:hAnsi="Arial" w:cs="Arial"/>
                <w:i/>
                <w:color w:val="FFFFFF" w:themeColor="background1"/>
                <w:sz w:val="18"/>
                <w:szCs w:val="18"/>
              </w:rPr>
              <w:t>(if applicable)</w:t>
            </w:r>
          </w:p>
        </w:tc>
        <w:tc>
          <w:tcPr>
            <w:tcW w:w="6628" w:type="dxa"/>
          </w:tcPr>
          <w:p w:rsidR="00E47C56" w:rsidRPr="006660F1" w:rsidRDefault="00E47C56" w:rsidP="00E31A55">
            <w:pPr>
              <w:rPr>
                <w:rFonts w:ascii="Arial" w:hAnsi="Arial" w:cs="Arial"/>
                <w:color w:val="000000" w:themeColor="text1"/>
              </w:rPr>
            </w:pPr>
          </w:p>
        </w:tc>
      </w:tr>
    </w:tbl>
    <w:p w:rsidR="00E31A55" w:rsidRDefault="00E31A55" w:rsidP="00E31A55">
      <w:pPr>
        <w:spacing w:after="0"/>
        <w:rPr>
          <w:rFonts w:ascii="Arial" w:hAnsi="Arial" w:cs="Arial"/>
          <w:b/>
        </w:rPr>
      </w:pPr>
    </w:p>
    <w:p w:rsidR="00562102" w:rsidRDefault="00562102" w:rsidP="00E31A55">
      <w:pPr>
        <w:spacing w:after="0"/>
        <w:rPr>
          <w:rFonts w:ascii="Arial" w:hAnsi="Arial" w:cs="Arial"/>
          <w:b/>
        </w:rPr>
      </w:pPr>
      <w:r>
        <w:rPr>
          <w:rFonts w:ascii="Arial" w:hAnsi="Arial" w:cs="Arial"/>
          <w:b/>
        </w:rPr>
        <w:t>Second</w:t>
      </w:r>
      <w:r w:rsidRPr="00321A08">
        <w:rPr>
          <w:rFonts w:ascii="Arial" w:hAnsi="Arial" w:cs="Arial"/>
          <w:b/>
        </w:rPr>
        <w:t xml:space="preserve"> respondent</w:t>
      </w:r>
      <w:r>
        <w:rPr>
          <w:rFonts w:ascii="Arial" w:hAnsi="Arial" w:cs="Arial"/>
          <w:b/>
        </w:rPr>
        <w:t xml:space="preserve">’s details </w:t>
      </w:r>
      <w:r w:rsidRPr="003A76A0">
        <w:rPr>
          <w:rFonts w:ascii="Arial" w:hAnsi="Arial" w:cs="Arial"/>
          <w:b/>
        </w:rPr>
        <w:t>(if applicable)</w:t>
      </w:r>
    </w:p>
    <w:p w:rsidR="00E31A55" w:rsidRDefault="00E31A55" w:rsidP="00E31A55">
      <w:pPr>
        <w:rPr>
          <w:rFonts w:ascii="Arial" w:hAnsi="Arial" w:cs="Arial"/>
          <w:i/>
          <w:iCs/>
          <w:sz w:val="18"/>
          <w:szCs w:val="18"/>
        </w:rPr>
      </w:pPr>
      <w:r>
        <w:rPr>
          <w:rFonts w:ascii="Arial" w:hAnsi="Arial" w:cs="Arial"/>
          <w:i/>
          <w:iCs/>
          <w:sz w:val="18"/>
          <w:szCs w:val="18"/>
        </w:rPr>
        <w:t>Delete the below box if there is only one respondent. Add additional boxes if there are more than two respondents and fill in the additional respondents’ details.</w:t>
      </w:r>
    </w:p>
    <w:tbl>
      <w:tblPr>
        <w:tblStyle w:val="TableGrid"/>
        <w:tblW w:w="0" w:type="auto"/>
        <w:tblLook w:val="04A0" w:firstRow="1" w:lastRow="0" w:firstColumn="1" w:lastColumn="0" w:noHBand="0" w:noVBand="1"/>
      </w:tblPr>
      <w:tblGrid>
        <w:gridCol w:w="1980"/>
        <w:gridCol w:w="6628"/>
      </w:tblGrid>
      <w:tr w:rsidR="00562102" w:rsidRPr="00321A08" w:rsidTr="00321A08">
        <w:tc>
          <w:tcPr>
            <w:tcW w:w="1980" w:type="dxa"/>
            <w:shd w:val="clear" w:color="auto" w:fill="44546A" w:themeFill="text2"/>
          </w:tcPr>
          <w:p w:rsidR="00562102" w:rsidRPr="00321A08" w:rsidRDefault="00562102" w:rsidP="00E31A55">
            <w:pPr>
              <w:rPr>
                <w:rFonts w:ascii="Arial" w:hAnsi="Arial" w:cs="Arial"/>
                <w:color w:val="FFFFFF" w:themeColor="background1"/>
              </w:rPr>
            </w:pPr>
            <w:r>
              <w:rPr>
                <w:rFonts w:ascii="Arial" w:hAnsi="Arial" w:cs="Arial"/>
                <w:color w:val="FFFFFF" w:themeColor="background1"/>
              </w:rPr>
              <w:t>Full name</w:t>
            </w:r>
          </w:p>
        </w:tc>
        <w:tc>
          <w:tcPr>
            <w:tcW w:w="6628" w:type="dxa"/>
          </w:tcPr>
          <w:p w:rsidR="00562102" w:rsidRPr="006660F1" w:rsidRDefault="00562102" w:rsidP="00E31A55">
            <w:pPr>
              <w:rPr>
                <w:rFonts w:ascii="Arial" w:hAnsi="Arial" w:cs="Arial"/>
                <w:color w:val="000000" w:themeColor="text1"/>
              </w:rPr>
            </w:pPr>
            <w:r w:rsidRPr="006660F1">
              <w:rPr>
                <w:rFonts w:ascii="Arial" w:hAnsi="Arial" w:cs="Arial"/>
                <w:color w:val="000000" w:themeColor="text1"/>
              </w:rPr>
              <w:t xml:space="preserve"> </w:t>
            </w:r>
          </w:p>
        </w:tc>
      </w:tr>
      <w:tr w:rsidR="00562102" w:rsidRPr="00321A08" w:rsidTr="00321A08">
        <w:tc>
          <w:tcPr>
            <w:tcW w:w="1980" w:type="dxa"/>
            <w:shd w:val="clear" w:color="auto" w:fill="44546A" w:themeFill="text2"/>
          </w:tcPr>
          <w:p w:rsidR="00562102" w:rsidRDefault="00E47C56" w:rsidP="00E31A55">
            <w:pPr>
              <w:rPr>
                <w:rFonts w:ascii="Arial" w:hAnsi="Arial" w:cs="Arial"/>
                <w:color w:val="FFFFFF" w:themeColor="background1"/>
              </w:rPr>
            </w:pPr>
            <w:r>
              <w:rPr>
                <w:rFonts w:ascii="Arial" w:hAnsi="Arial" w:cs="Arial"/>
                <w:color w:val="FFFFFF" w:themeColor="background1"/>
              </w:rPr>
              <w:t>A</w:t>
            </w:r>
            <w:r w:rsidR="00562102">
              <w:rPr>
                <w:rFonts w:ascii="Arial" w:hAnsi="Arial" w:cs="Arial"/>
                <w:color w:val="FFFFFF" w:themeColor="background1"/>
              </w:rPr>
              <w:t>ddress</w:t>
            </w:r>
          </w:p>
        </w:tc>
        <w:tc>
          <w:tcPr>
            <w:tcW w:w="6628" w:type="dxa"/>
          </w:tcPr>
          <w:p w:rsidR="00562102" w:rsidRPr="006660F1" w:rsidRDefault="00562102" w:rsidP="00E31A55">
            <w:pPr>
              <w:rPr>
                <w:rFonts w:ascii="Arial" w:hAnsi="Arial" w:cs="Arial"/>
                <w:color w:val="000000" w:themeColor="text1"/>
              </w:rPr>
            </w:pPr>
          </w:p>
        </w:tc>
      </w:tr>
      <w:tr w:rsidR="00562102" w:rsidRPr="00321A08" w:rsidTr="00321A08">
        <w:tc>
          <w:tcPr>
            <w:tcW w:w="1980" w:type="dxa"/>
            <w:shd w:val="clear" w:color="auto" w:fill="44546A" w:themeFill="text2"/>
          </w:tcPr>
          <w:p w:rsidR="00562102" w:rsidRDefault="00562102" w:rsidP="00E31A55">
            <w:pPr>
              <w:rPr>
                <w:rFonts w:ascii="Arial" w:hAnsi="Arial" w:cs="Arial"/>
                <w:color w:val="FFFFFF" w:themeColor="background1"/>
              </w:rPr>
            </w:pPr>
            <w:r>
              <w:rPr>
                <w:rFonts w:ascii="Arial" w:hAnsi="Arial" w:cs="Arial"/>
                <w:color w:val="FFFFFF" w:themeColor="background1"/>
              </w:rPr>
              <w:t>Phone</w:t>
            </w:r>
          </w:p>
        </w:tc>
        <w:tc>
          <w:tcPr>
            <w:tcW w:w="6628" w:type="dxa"/>
          </w:tcPr>
          <w:p w:rsidR="00562102" w:rsidRPr="006660F1" w:rsidRDefault="00562102" w:rsidP="00E31A55">
            <w:pPr>
              <w:rPr>
                <w:rFonts w:ascii="Arial" w:hAnsi="Arial" w:cs="Arial"/>
                <w:color w:val="000000" w:themeColor="text1"/>
              </w:rPr>
            </w:pPr>
          </w:p>
        </w:tc>
      </w:tr>
      <w:tr w:rsidR="00E47C56" w:rsidRPr="00321A08" w:rsidTr="00321A08">
        <w:tc>
          <w:tcPr>
            <w:tcW w:w="1980" w:type="dxa"/>
            <w:shd w:val="clear" w:color="auto" w:fill="44546A" w:themeFill="text2"/>
          </w:tcPr>
          <w:p w:rsidR="00E47C56" w:rsidRDefault="00E47C56" w:rsidP="00E31A55">
            <w:pPr>
              <w:rPr>
                <w:rFonts w:ascii="Arial" w:hAnsi="Arial" w:cs="Arial"/>
                <w:color w:val="FFFFFF" w:themeColor="background1"/>
              </w:rPr>
            </w:pPr>
            <w:r>
              <w:rPr>
                <w:rFonts w:ascii="Arial" w:hAnsi="Arial" w:cs="Arial"/>
                <w:color w:val="FFFFFF" w:themeColor="background1"/>
              </w:rPr>
              <w:t xml:space="preserve">Mobile </w:t>
            </w:r>
            <w:r w:rsidRPr="00321A08">
              <w:rPr>
                <w:rFonts w:ascii="Arial" w:hAnsi="Arial" w:cs="Arial"/>
                <w:i/>
                <w:color w:val="FFFFFF" w:themeColor="background1"/>
                <w:sz w:val="18"/>
                <w:szCs w:val="18"/>
              </w:rPr>
              <w:t>(if applicable)</w:t>
            </w:r>
          </w:p>
        </w:tc>
        <w:tc>
          <w:tcPr>
            <w:tcW w:w="6628" w:type="dxa"/>
          </w:tcPr>
          <w:p w:rsidR="00E47C56" w:rsidRPr="006660F1" w:rsidRDefault="00E47C56" w:rsidP="00E31A55">
            <w:pPr>
              <w:rPr>
                <w:rFonts w:ascii="Arial" w:hAnsi="Arial" w:cs="Arial"/>
                <w:color w:val="000000" w:themeColor="text1"/>
              </w:rPr>
            </w:pPr>
          </w:p>
        </w:tc>
      </w:tr>
      <w:tr w:rsidR="00E47C56" w:rsidRPr="00321A08" w:rsidTr="00321A08">
        <w:tc>
          <w:tcPr>
            <w:tcW w:w="1980" w:type="dxa"/>
            <w:shd w:val="clear" w:color="auto" w:fill="44546A" w:themeFill="text2"/>
          </w:tcPr>
          <w:p w:rsidR="00E47C56" w:rsidRDefault="00E47C56" w:rsidP="00E31A55">
            <w:pPr>
              <w:rPr>
                <w:rFonts w:ascii="Arial" w:hAnsi="Arial" w:cs="Arial"/>
                <w:color w:val="FFFFFF" w:themeColor="background1"/>
              </w:rPr>
            </w:pPr>
            <w:r>
              <w:rPr>
                <w:rFonts w:ascii="Arial" w:hAnsi="Arial" w:cs="Arial"/>
                <w:color w:val="FFFFFF" w:themeColor="background1"/>
              </w:rPr>
              <w:t xml:space="preserve">Fax </w:t>
            </w:r>
            <w:r w:rsidRPr="00321A08">
              <w:rPr>
                <w:rFonts w:ascii="Arial" w:hAnsi="Arial" w:cs="Arial"/>
                <w:i/>
                <w:color w:val="FFFFFF" w:themeColor="background1"/>
                <w:sz w:val="18"/>
                <w:szCs w:val="18"/>
              </w:rPr>
              <w:t>(if applicable)</w:t>
            </w:r>
          </w:p>
        </w:tc>
        <w:tc>
          <w:tcPr>
            <w:tcW w:w="6628" w:type="dxa"/>
          </w:tcPr>
          <w:p w:rsidR="00E47C56" w:rsidRPr="006660F1" w:rsidRDefault="00E47C56" w:rsidP="00E31A55">
            <w:pPr>
              <w:rPr>
                <w:rFonts w:ascii="Arial" w:hAnsi="Arial" w:cs="Arial"/>
                <w:color w:val="000000" w:themeColor="text1"/>
              </w:rPr>
            </w:pPr>
          </w:p>
        </w:tc>
      </w:tr>
      <w:tr w:rsidR="00E47C56" w:rsidRPr="00321A08" w:rsidTr="00321A08">
        <w:tc>
          <w:tcPr>
            <w:tcW w:w="1980" w:type="dxa"/>
            <w:shd w:val="clear" w:color="auto" w:fill="44546A" w:themeFill="text2"/>
          </w:tcPr>
          <w:p w:rsidR="00E47C56" w:rsidRDefault="00E47C56" w:rsidP="00E31A55">
            <w:pPr>
              <w:rPr>
                <w:rFonts w:ascii="Arial" w:hAnsi="Arial" w:cs="Arial"/>
                <w:color w:val="FFFFFF" w:themeColor="background1"/>
              </w:rPr>
            </w:pPr>
            <w:r>
              <w:rPr>
                <w:rFonts w:ascii="Arial" w:hAnsi="Arial" w:cs="Arial"/>
                <w:color w:val="FFFFFF" w:themeColor="background1"/>
              </w:rPr>
              <w:t xml:space="preserve">Email </w:t>
            </w:r>
            <w:r w:rsidRPr="00321A08">
              <w:rPr>
                <w:rFonts w:ascii="Arial" w:hAnsi="Arial" w:cs="Arial"/>
                <w:i/>
                <w:color w:val="FFFFFF" w:themeColor="background1"/>
                <w:sz w:val="18"/>
                <w:szCs w:val="18"/>
              </w:rPr>
              <w:t>(if applicable)</w:t>
            </w:r>
          </w:p>
        </w:tc>
        <w:tc>
          <w:tcPr>
            <w:tcW w:w="6628" w:type="dxa"/>
          </w:tcPr>
          <w:p w:rsidR="00E47C56" w:rsidRPr="006660F1" w:rsidRDefault="00E47C56" w:rsidP="00E31A55">
            <w:pPr>
              <w:rPr>
                <w:rFonts w:ascii="Arial" w:hAnsi="Arial" w:cs="Arial"/>
                <w:color w:val="000000" w:themeColor="text1"/>
              </w:rPr>
            </w:pPr>
          </w:p>
        </w:tc>
      </w:tr>
    </w:tbl>
    <w:p w:rsidR="00E31A55" w:rsidRDefault="00E31A55" w:rsidP="00E31A55">
      <w:pPr>
        <w:spacing w:after="0"/>
        <w:rPr>
          <w:rFonts w:ascii="Arial" w:hAnsi="Arial" w:cs="Arial"/>
          <w:b/>
        </w:rPr>
      </w:pPr>
    </w:p>
    <w:p w:rsidR="002C33CF" w:rsidRDefault="002C33CF" w:rsidP="00E31A55">
      <w:pPr>
        <w:spacing w:after="0"/>
        <w:rPr>
          <w:rFonts w:ascii="Arial" w:hAnsi="Arial" w:cs="Arial"/>
          <w:b/>
        </w:rPr>
      </w:pPr>
      <w:r w:rsidRPr="003C29F0">
        <w:rPr>
          <w:rFonts w:ascii="Arial" w:hAnsi="Arial" w:cs="Arial"/>
          <w:b/>
        </w:rPr>
        <w:t>App</w:t>
      </w:r>
      <w:r w:rsidR="00747E31">
        <w:rPr>
          <w:rFonts w:ascii="Arial" w:hAnsi="Arial" w:cs="Arial"/>
          <w:b/>
        </w:rPr>
        <w:t>ell</w:t>
      </w:r>
      <w:r w:rsidRPr="003C29F0">
        <w:rPr>
          <w:rFonts w:ascii="Arial" w:hAnsi="Arial" w:cs="Arial"/>
          <w:b/>
        </w:rPr>
        <w:t>ant</w:t>
      </w:r>
      <w:r w:rsidR="00D1694C" w:rsidRPr="003C29F0">
        <w:rPr>
          <w:rFonts w:ascii="Arial" w:hAnsi="Arial" w:cs="Arial"/>
          <w:b/>
        </w:rPr>
        <w:t>’s address for service</w:t>
      </w:r>
    </w:p>
    <w:p w:rsidR="00EA6FA3" w:rsidRDefault="008B0AE5" w:rsidP="00E31A55">
      <w:pPr>
        <w:spacing w:after="0"/>
        <w:rPr>
          <w:rFonts w:ascii="Arial" w:hAnsi="Arial" w:cs="Arial"/>
          <w:i/>
          <w:sz w:val="18"/>
          <w:szCs w:val="18"/>
        </w:rPr>
      </w:pPr>
      <w:r>
        <w:rPr>
          <w:rFonts w:ascii="Arial" w:hAnsi="Arial" w:cs="Arial"/>
          <w:i/>
          <w:sz w:val="18"/>
          <w:szCs w:val="18"/>
        </w:rPr>
        <w:t xml:space="preserve">This is the address where you want the court and the other parties to </w:t>
      </w:r>
      <w:r w:rsidR="00F93C00">
        <w:rPr>
          <w:rFonts w:ascii="Arial" w:hAnsi="Arial" w:cs="Arial"/>
          <w:i/>
          <w:sz w:val="18"/>
          <w:szCs w:val="18"/>
        </w:rPr>
        <w:t>send you</w:t>
      </w:r>
      <w:r>
        <w:rPr>
          <w:rFonts w:ascii="Arial" w:hAnsi="Arial" w:cs="Arial"/>
          <w:i/>
          <w:sz w:val="18"/>
          <w:szCs w:val="18"/>
        </w:rPr>
        <w:t xml:space="preserve"> documents about your appeal.</w:t>
      </w:r>
    </w:p>
    <w:p w:rsidR="00E31A55" w:rsidRPr="002E792C" w:rsidRDefault="00E31A55" w:rsidP="00E31A55">
      <w:pPr>
        <w:spacing w:after="0"/>
        <w:rPr>
          <w:rFonts w:ascii="Arial" w:hAnsi="Arial" w:cs="Arial"/>
          <w:i/>
          <w:sz w:val="18"/>
          <w:szCs w:val="18"/>
        </w:rPr>
      </w:pPr>
    </w:p>
    <w:tbl>
      <w:tblPr>
        <w:tblStyle w:val="TableGrid"/>
        <w:tblW w:w="0" w:type="auto"/>
        <w:tblLook w:val="04A0" w:firstRow="1" w:lastRow="0" w:firstColumn="1" w:lastColumn="0" w:noHBand="0" w:noVBand="1"/>
      </w:tblPr>
      <w:tblGrid>
        <w:gridCol w:w="1980"/>
        <w:gridCol w:w="6628"/>
      </w:tblGrid>
      <w:tr w:rsidR="00EC0672" w:rsidRPr="00321A08" w:rsidTr="00476B44">
        <w:tc>
          <w:tcPr>
            <w:tcW w:w="1980" w:type="dxa"/>
            <w:shd w:val="clear" w:color="auto" w:fill="44546A" w:themeFill="text2"/>
          </w:tcPr>
          <w:p w:rsidR="00EC0672" w:rsidRPr="00321A08" w:rsidRDefault="00EC0672" w:rsidP="00E31A55">
            <w:pPr>
              <w:rPr>
                <w:rFonts w:ascii="Arial" w:hAnsi="Arial" w:cs="Arial"/>
                <w:color w:val="FFFFFF" w:themeColor="background1"/>
              </w:rPr>
            </w:pPr>
            <w:r>
              <w:rPr>
                <w:rFonts w:ascii="Arial" w:hAnsi="Arial" w:cs="Arial"/>
                <w:color w:val="FFFFFF" w:themeColor="background1"/>
              </w:rPr>
              <w:t>Full name</w:t>
            </w:r>
          </w:p>
        </w:tc>
        <w:tc>
          <w:tcPr>
            <w:tcW w:w="6628" w:type="dxa"/>
          </w:tcPr>
          <w:p w:rsidR="00EC0672" w:rsidRPr="006660F1" w:rsidRDefault="00EC0672" w:rsidP="00E31A55">
            <w:pPr>
              <w:rPr>
                <w:rFonts w:ascii="Arial" w:hAnsi="Arial" w:cs="Arial"/>
                <w:color w:val="000000" w:themeColor="text1"/>
              </w:rPr>
            </w:pPr>
            <w:r w:rsidRPr="006660F1">
              <w:rPr>
                <w:rFonts w:ascii="Arial" w:hAnsi="Arial" w:cs="Arial"/>
                <w:color w:val="000000" w:themeColor="text1"/>
              </w:rPr>
              <w:t xml:space="preserve"> </w:t>
            </w:r>
          </w:p>
        </w:tc>
      </w:tr>
      <w:tr w:rsidR="00EC0672" w:rsidRPr="00321A08" w:rsidTr="00476B44">
        <w:tc>
          <w:tcPr>
            <w:tcW w:w="1980" w:type="dxa"/>
            <w:shd w:val="clear" w:color="auto" w:fill="44546A" w:themeFill="text2"/>
          </w:tcPr>
          <w:p w:rsidR="00EC0672" w:rsidRDefault="00EC0672" w:rsidP="00E31A55">
            <w:pPr>
              <w:rPr>
                <w:rFonts w:ascii="Arial" w:hAnsi="Arial" w:cs="Arial"/>
                <w:color w:val="FFFFFF" w:themeColor="background1"/>
              </w:rPr>
            </w:pPr>
            <w:r>
              <w:rPr>
                <w:rFonts w:ascii="Arial" w:hAnsi="Arial" w:cs="Arial"/>
                <w:color w:val="FFFFFF" w:themeColor="background1"/>
              </w:rPr>
              <w:t>Address</w:t>
            </w:r>
          </w:p>
        </w:tc>
        <w:tc>
          <w:tcPr>
            <w:tcW w:w="6628" w:type="dxa"/>
          </w:tcPr>
          <w:p w:rsidR="00EC0672" w:rsidRPr="006660F1" w:rsidRDefault="00EC0672" w:rsidP="00E31A55">
            <w:pPr>
              <w:rPr>
                <w:rFonts w:ascii="Arial" w:hAnsi="Arial" w:cs="Arial"/>
                <w:color w:val="000000" w:themeColor="text1"/>
              </w:rPr>
            </w:pPr>
          </w:p>
        </w:tc>
      </w:tr>
      <w:tr w:rsidR="00EC0672" w:rsidRPr="00321A08" w:rsidTr="00476B44">
        <w:tc>
          <w:tcPr>
            <w:tcW w:w="1980" w:type="dxa"/>
            <w:shd w:val="clear" w:color="auto" w:fill="44546A" w:themeFill="text2"/>
          </w:tcPr>
          <w:p w:rsidR="00EC0672" w:rsidRDefault="00EC0672" w:rsidP="00E31A55">
            <w:pPr>
              <w:rPr>
                <w:rFonts w:ascii="Arial" w:hAnsi="Arial" w:cs="Arial"/>
                <w:color w:val="FFFFFF" w:themeColor="background1"/>
              </w:rPr>
            </w:pPr>
            <w:r>
              <w:rPr>
                <w:rFonts w:ascii="Arial" w:hAnsi="Arial" w:cs="Arial"/>
                <w:color w:val="FFFFFF" w:themeColor="background1"/>
              </w:rPr>
              <w:t>Phone</w:t>
            </w:r>
          </w:p>
        </w:tc>
        <w:tc>
          <w:tcPr>
            <w:tcW w:w="6628" w:type="dxa"/>
          </w:tcPr>
          <w:p w:rsidR="00EC0672" w:rsidRPr="006660F1" w:rsidRDefault="00EC0672" w:rsidP="00E31A55">
            <w:pPr>
              <w:rPr>
                <w:rFonts w:ascii="Arial" w:hAnsi="Arial" w:cs="Arial"/>
                <w:color w:val="000000" w:themeColor="text1"/>
              </w:rPr>
            </w:pPr>
          </w:p>
        </w:tc>
      </w:tr>
      <w:tr w:rsidR="00EC0672" w:rsidRPr="00321A08" w:rsidTr="00476B44">
        <w:tc>
          <w:tcPr>
            <w:tcW w:w="1980" w:type="dxa"/>
            <w:shd w:val="clear" w:color="auto" w:fill="44546A" w:themeFill="text2"/>
          </w:tcPr>
          <w:p w:rsidR="00EC0672" w:rsidRDefault="00EC0672" w:rsidP="00E31A55">
            <w:pPr>
              <w:rPr>
                <w:rFonts w:ascii="Arial" w:hAnsi="Arial" w:cs="Arial"/>
                <w:color w:val="FFFFFF" w:themeColor="background1"/>
              </w:rPr>
            </w:pPr>
            <w:r>
              <w:rPr>
                <w:rFonts w:ascii="Arial" w:hAnsi="Arial" w:cs="Arial"/>
                <w:color w:val="FFFFFF" w:themeColor="background1"/>
              </w:rPr>
              <w:t xml:space="preserve">Mobile </w:t>
            </w:r>
            <w:r w:rsidRPr="00321A08">
              <w:rPr>
                <w:rFonts w:ascii="Arial" w:hAnsi="Arial" w:cs="Arial"/>
                <w:i/>
                <w:color w:val="FFFFFF" w:themeColor="background1"/>
                <w:sz w:val="18"/>
                <w:szCs w:val="18"/>
              </w:rPr>
              <w:t>(if applicable)</w:t>
            </w:r>
          </w:p>
        </w:tc>
        <w:tc>
          <w:tcPr>
            <w:tcW w:w="6628" w:type="dxa"/>
          </w:tcPr>
          <w:p w:rsidR="00EC0672" w:rsidRPr="006660F1" w:rsidRDefault="00EC0672" w:rsidP="00E31A55">
            <w:pPr>
              <w:rPr>
                <w:rFonts w:ascii="Arial" w:hAnsi="Arial" w:cs="Arial"/>
                <w:color w:val="000000" w:themeColor="text1"/>
              </w:rPr>
            </w:pPr>
          </w:p>
        </w:tc>
      </w:tr>
      <w:tr w:rsidR="00EC0672" w:rsidRPr="00321A08" w:rsidTr="00476B44">
        <w:tc>
          <w:tcPr>
            <w:tcW w:w="1980" w:type="dxa"/>
            <w:shd w:val="clear" w:color="auto" w:fill="44546A" w:themeFill="text2"/>
          </w:tcPr>
          <w:p w:rsidR="00EC0672" w:rsidRDefault="00EC0672" w:rsidP="00E31A55">
            <w:pPr>
              <w:rPr>
                <w:rFonts w:ascii="Arial" w:hAnsi="Arial" w:cs="Arial"/>
                <w:color w:val="FFFFFF" w:themeColor="background1"/>
              </w:rPr>
            </w:pPr>
            <w:r>
              <w:rPr>
                <w:rFonts w:ascii="Arial" w:hAnsi="Arial" w:cs="Arial"/>
                <w:color w:val="FFFFFF" w:themeColor="background1"/>
              </w:rPr>
              <w:t xml:space="preserve">Fax </w:t>
            </w:r>
            <w:r w:rsidRPr="00321A08">
              <w:rPr>
                <w:rFonts w:ascii="Arial" w:hAnsi="Arial" w:cs="Arial"/>
                <w:i/>
                <w:color w:val="FFFFFF" w:themeColor="background1"/>
                <w:sz w:val="18"/>
                <w:szCs w:val="18"/>
              </w:rPr>
              <w:t>(if applicable)</w:t>
            </w:r>
          </w:p>
        </w:tc>
        <w:tc>
          <w:tcPr>
            <w:tcW w:w="6628" w:type="dxa"/>
          </w:tcPr>
          <w:p w:rsidR="00EC0672" w:rsidRPr="006660F1" w:rsidRDefault="00EC0672" w:rsidP="00E31A55">
            <w:pPr>
              <w:rPr>
                <w:rFonts w:ascii="Arial" w:hAnsi="Arial" w:cs="Arial"/>
                <w:color w:val="000000" w:themeColor="text1"/>
              </w:rPr>
            </w:pPr>
          </w:p>
        </w:tc>
      </w:tr>
      <w:tr w:rsidR="00EC0672" w:rsidRPr="00321A08" w:rsidTr="00476B44">
        <w:tc>
          <w:tcPr>
            <w:tcW w:w="1980" w:type="dxa"/>
            <w:shd w:val="clear" w:color="auto" w:fill="44546A" w:themeFill="text2"/>
          </w:tcPr>
          <w:p w:rsidR="00EC0672" w:rsidRDefault="00EC0672" w:rsidP="00E31A55">
            <w:pPr>
              <w:rPr>
                <w:rFonts w:ascii="Arial" w:hAnsi="Arial" w:cs="Arial"/>
                <w:color w:val="FFFFFF" w:themeColor="background1"/>
              </w:rPr>
            </w:pPr>
            <w:r>
              <w:rPr>
                <w:rFonts w:ascii="Arial" w:hAnsi="Arial" w:cs="Arial"/>
                <w:color w:val="FFFFFF" w:themeColor="background1"/>
              </w:rPr>
              <w:t xml:space="preserve">Email </w:t>
            </w:r>
            <w:r w:rsidRPr="00321A08">
              <w:rPr>
                <w:rFonts w:ascii="Arial" w:hAnsi="Arial" w:cs="Arial"/>
                <w:i/>
                <w:color w:val="FFFFFF" w:themeColor="background1"/>
                <w:sz w:val="18"/>
                <w:szCs w:val="18"/>
              </w:rPr>
              <w:t>(if applicable)</w:t>
            </w:r>
          </w:p>
        </w:tc>
        <w:tc>
          <w:tcPr>
            <w:tcW w:w="6628" w:type="dxa"/>
          </w:tcPr>
          <w:p w:rsidR="00EC0672" w:rsidRPr="006660F1" w:rsidRDefault="00EC0672" w:rsidP="00E31A55">
            <w:pPr>
              <w:rPr>
                <w:rFonts w:ascii="Arial" w:hAnsi="Arial" w:cs="Arial"/>
                <w:color w:val="000000" w:themeColor="text1"/>
              </w:rPr>
            </w:pPr>
          </w:p>
        </w:tc>
      </w:tr>
    </w:tbl>
    <w:p w:rsidR="00E31A55" w:rsidRDefault="00E31A55" w:rsidP="00E31A55">
      <w:pPr>
        <w:spacing w:after="0"/>
        <w:rPr>
          <w:rFonts w:ascii="Arial" w:hAnsi="Arial" w:cs="Arial"/>
          <w:b/>
        </w:rPr>
      </w:pPr>
    </w:p>
    <w:p w:rsidR="00BE3813" w:rsidRDefault="00EA6FA3" w:rsidP="00E31A55">
      <w:pPr>
        <w:spacing w:after="0"/>
        <w:rPr>
          <w:rFonts w:ascii="Arial" w:hAnsi="Arial" w:cs="Arial"/>
          <w:b/>
        </w:rPr>
      </w:pPr>
      <w:r>
        <w:rPr>
          <w:rFonts w:ascii="Arial" w:hAnsi="Arial" w:cs="Arial"/>
          <w:b/>
        </w:rPr>
        <w:t>App</w:t>
      </w:r>
      <w:r w:rsidR="00747E31">
        <w:rPr>
          <w:rFonts w:ascii="Arial" w:hAnsi="Arial" w:cs="Arial"/>
          <w:b/>
        </w:rPr>
        <w:t>ell</w:t>
      </w:r>
      <w:r>
        <w:rPr>
          <w:rFonts w:ascii="Arial" w:hAnsi="Arial" w:cs="Arial"/>
          <w:b/>
        </w:rPr>
        <w:t>ant’s signature</w:t>
      </w:r>
    </w:p>
    <w:p w:rsidR="00E31A55" w:rsidRPr="003C29F0" w:rsidRDefault="00E31A55" w:rsidP="00E31A55">
      <w:pPr>
        <w:spacing w:after="0"/>
        <w:rPr>
          <w:rFonts w:ascii="Arial" w:hAnsi="Arial" w:cs="Arial"/>
          <w:b/>
        </w:rPr>
      </w:pPr>
    </w:p>
    <w:tbl>
      <w:tblPr>
        <w:tblStyle w:val="TableGrid"/>
        <w:tblW w:w="0" w:type="auto"/>
        <w:tblLook w:val="04A0" w:firstRow="1" w:lastRow="0" w:firstColumn="1" w:lastColumn="0" w:noHBand="0" w:noVBand="1"/>
      </w:tblPr>
      <w:tblGrid>
        <w:gridCol w:w="1980"/>
        <w:gridCol w:w="6628"/>
      </w:tblGrid>
      <w:tr w:rsidR="00BE3813" w:rsidRPr="00321A08" w:rsidTr="00321A08">
        <w:tc>
          <w:tcPr>
            <w:tcW w:w="1980" w:type="dxa"/>
            <w:shd w:val="clear" w:color="auto" w:fill="44546A" w:themeFill="text2"/>
          </w:tcPr>
          <w:p w:rsidR="00BE3813" w:rsidRPr="00321A08" w:rsidRDefault="00BE3813" w:rsidP="00E31A55">
            <w:pPr>
              <w:rPr>
                <w:rFonts w:ascii="Arial" w:hAnsi="Arial" w:cs="Arial"/>
                <w:color w:val="FFFFFF" w:themeColor="background1"/>
              </w:rPr>
            </w:pPr>
            <w:bookmarkStart w:id="0" w:name="_GoBack" w:colFirst="1" w:colLast="1"/>
            <w:r>
              <w:rPr>
                <w:rFonts w:ascii="Arial" w:hAnsi="Arial" w:cs="Arial"/>
                <w:color w:val="FFFFFF" w:themeColor="background1"/>
              </w:rPr>
              <w:t>Signed</w:t>
            </w:r>
          </w:p>
        </w:tc>
        <w:tc>
          <w:tcPr>
            <w:tcW w:w="6628" w:type="dxa"/>
          </w:tcPr>
          <w:p w:rsidR="00BE3813" w:rsidRPr="006660F1" w:rsidRDefault="00BE3813" w:rsidP="00E31A55">
            <w:pPr>
              <w:tabs>
                <w:tab w:val="left" w:pos="2246"/>
              </w:tabs>
              <w:rPr>
                <w:rFonts w:ascii="Arial" w:hAnsi="Arial" w:cs="Arial"/>
                <w:color w:val="000000" w:themeColor="text1"/>
              </w:rPr>
            </w:pPr>
          </w:p>
          <w:p w:rsidR="00BE3813" w:rsidRPr="006660F1" w:rsidRDefault="00BE3813" w:rsidP="00E31A55">
            <w:pPr>
              <w:tabs>
                <w:tab w:val="left" w:pos="2246"/>
              </w:tabs>
              <w:rPr>
                <w:rFonts w:ascii="Arial" w:hAnsi="Arial" w:cs="Arial"/>
                <w:color w:val="000000" w:themeColor="text1"/>
              </w:rPr>
            </w:pPr>
          </w:p>
          <w:p w:rsidR="00BE3813" w:rsidRPr="006660F1" w:rsidRDefault="00BE3813" w:rsidP="00E31A55">
            <w:pPr>
              <w:tabs>
                <w:tab w:val="left" w:pos="2246"/>
              </w:tabs>
              <w:rPr>
                <w:rFonts w:ascii="Arial" w:hAnsi="Arial" w:cs="Arial"/>
                <w:color w:val="000000" w:themeColor="text1"/>
              </w:rPr>
            </w:pPr>
          </w:p>
        </w:tc>
      </w:tr>
      <w:tr w:rsidR="00BE3813" w:rsidRPr="00321A08" w:rsidTr="00321A08">
        <w:tc>
          <w:tcPr>
            <w:tcW w:w="1980" w:type="dxa"/>
            <w:shd w:val="clear" w:color="auto" w:fill="44546A" w:themeFill="text2"/>
          </w:tcPr>
          <w:p w:rsidR="00BE3813" w:rsidRDefault="00BE3813" w:rsidP="00E31A55">
            <w:pPr>
              <w:rPr>
                <w:rFonts w:ascii="Arial" w:hAnsi="Arial" w:cs="Arial"/>
                <w:color w:val="FFFFFF" w:themeColor="background1"/>
              </w:rPr>
            </w:pPr>
            <w:r>
              <w:rPr>
                <w:rFonts w:ascii="Arial" w:hAnsi="Arial" w:cs="Arial"/>
                <w:color w:val="FFFFFF" w:themeColor="background1"/>
              </w:rPr>
              <w:t>Full name</w:t>
            </w:r>
          </w:p>
        </w:tc>
        <w:tc>
          <w:tcPr>
            <w:tcW w:w="6628" w:type="dxa"/>
          </w:tcPr>
          <w:p w:rsidR="00BE3813" w:rsidRPr="006660F1" w:rsidRDefault="00BE3813" w:rsidP="00E31A55">
            <w:pPr>
              <w:rPr>
                <w:rFonts w:ascii="Arial" w:hAnsi="Arial" w:cs="Arial"/>
                <w:color w:val="000000" w:themeColor="text1"/>
              </w:rPr>
            </w:pPr>
          </w:p>
        </w:tc>
      </w:tr>
      <w:tr w:rsidR="00BE3813" w:rsidRPr="00321A08" w:rsidTr="00321A08">
        <w:tc>
          <w:tcPr>
            <w:tcW w:w="1980" w:type="dxa"/>
            <w:shd w:val="clear" w:color="auto" w:fill="44546A" w:themeFill="text2"/>
          </w:tcPr>
          <w:p w:rsidR="00BE3813" w:rsidRDefault="00BE3813" w:rsidP="00E31A55">
            <w:pPr>
              <w:rPr>
                <w:rFonts w:ascii="Arial" w:hAnsi="Arial" w:cs="Arial"/>
                <w:color w:val="FFFFFF" w:themeColor="background1"/>
              </w:rPr>
            </w:pPr>
            <w:r>
              <w:rPr>
                <w:rFonts w:ascii="Arial" w:hAnsi="Arial" w:cs="Arial"/>
                <w:color w:val="FFFFFF" w:themeColor="background1"/>
              </w:rPr>
              <w:t>Date</w:t>
            </w:r>
          </w:p>
        </w:tc>
        <w:tc>
          <w:tcPr>
            <w:tcW w:w="6628" w:type="dxa"/>
          </w:tcPr>
          <w:p w:rsidR="00BE3813" w:rsidRPr="006660F1" w:rsidRDefault="00BE3813" w:rsidP="00E31A55">
            <w:pPr>
              <w:rPr>
                <w:rFonts w:ascii="Arial" w:hAnsi="Arial" w:cs="Arial"/>
                <w:color w:val="000000" w:themeColor="text1"/>
              </w:rPr>
            </w:pPr>
          </w:p>
        </w:tc>
      </w:tr>
      <w:bookmarkEnd w:id="0"/>
    </w:tbl>
    <w:p w:rsidR="000A7F71" w:rsidRDefault="000A7F71" w:rsidP="00E31A55">
      <w:pPr>
        <w:spacing w:after="0"/>
        <w:rPr>
          <w:rFonts w:ascii="Arial" w:hAnsi="Arial" w:cs="Arial"/>
        </w:rPr>
      </w:pPr>
    </w:p>
    <w:p w:rsidR="004F78F6" w:rsidRDefault="004F78F6" w:rsidP="00E31A55">
      <w:pPr>
        <w:spacing w:after="0"/>
        <w:rPr>
          <w:rFonts w:ascii="Arial" w:hAnsi="Arial" w:cs="Arial"/>
        </w:rPr>
      </w:pPr>
    </w:p>
    <w:p w:rsidR="00D1694C" w:rsidRDefault="00D1694C" w:rsidP="00E31A55">
      <w:pPr>
        <w:spacing w:after="0"/>
        <w:rPr>
          <w:rFonts w:ascii="Arial" w:hAnsi="Arial" w:cs="Arial"/>
        </w:rPr>
      </w:pPr>
      <w:r>
        <w:rPr>
          <w:rFonts w:ascii="Arial" w:hAnsi="Arial" w:cs="Arial"/>
        </w:rPr>
        <w:t xml:space="preserve">Filed in the </w:t>
      </w:r>
      <w:sdt>
        <w:sdtPr>
          <w:rPr>
            <w:rFonts w:ascii="Arial" w:hAnsi="Arial" w:cs="Arial"/>
          </w:rPr>
          <w:id w:val="225031104"/>
        </w:sdtPr>
        <w:sdtEndPr/>
        <w:sdtContent>
          <w:r w:rsidR="00BE3813" w:rsidRPr="003C29F0">
            <w:rPr>
              <w:rFonts w:ascii="Arial" w:hAnsi="Arial" w:cs="Arial"/>
              <w:i/>
              <w:color w:val="FF0000"/>
            </w:rPr>
            <w:t xml:space="preserve">insert </w:t>
          </w:r>
          <w:r w:rsidRPr="002C33CF">
            <w:rPr>
              <w:rFonts w:ascii="Arial" w:hAnsi="Arial" w:cs="Arial"/>
              <w:i/>
              <w:color w:val="FF0000"/>
            </w:rPr>
            <w:t>court</w:t>
          </w:r>
          <w:r w:rsidR="00784358">
            <w:rPr>
              <w:rFonts w:ascii="Arial" w:hAnsi="Arial" w:cs="Arial"/>
              <w:i/>
              <w:color w:val="FF0000"/>
            </w:rPr>
            <w:t xml:space="preserve"> location</w:t>
          </w:r>
          <w:r w:rsidRPr="002C33CF">
            <w:rPr>
              <w:rFonts w:ascii="Arial" w:hAnsi="Arial" w:cs="Arial"/>
              <w:color w:val="FF0000"/>
            </w:rPr>
            <w:t xml:space="preserve"> </w:t>
          </w:r>
        </w:sdtContent>
      </w:sdt>
      <w:r>
        <w:rPr>
          <w:rFonts w:ascii="Arial" w:hAnsi="Arial" w:cs="Arial"/>
        </w:rPr>
        <w:t xml:space="preserve">registry on </w:t>
      </w:r>
      <w:sdt>
        <w:sdtPr>
          <w:rPr>
            <w:rFonts w:ascii="Arial" w:hAnsi="Arial" w:cs="Arial"/>
            <w:i/>
            <w:color w:val="FF0000"/>
          </w:rPr>
          <w:id w:val="1043326570"/>
        </w:sdtPr>
        <w:sdtEndPr/>
        <w:sdtContent>
          <w:r w:rsidR="00BE3813" w:rsidRPr="003C29F0">
            <w:rPr>
              <w:rFonts w:ascii="Arial" w:hAnsi="Arial" w:cs="Arial"/>
              <w:i/>
              <w:color w:val="FF0000"/>
            </w:rPr>
            <w:t xml:space="preserve">insert </w:t>
          </w:r>
          <w:r w:rsidRPr="00D1694C">
            <w:rPr>
              <w:rFonts w:ascii="Arial" w:hAnsi="Arial" w:cs="Arial"/>
              <w:i/>
              <w:color w:val="FF0000"/>
            </w:rPr>
            <w:t>date of filing</w:t>
          </w:r>
        </w:sdtContent>
      </w:sdt>
      <w:r w:rsidRPr="002C33CF">
        <w:rPr>
          <w:rFonts w:ascii="Arial" w:hAnsi="Arial" w:cs="Arial"/>
          <w:color w:val="FF0000"/>
        </w:rPr>
        <w:t>:</w:t>
      </w:r>
    </w:p>
    <w:p w:rsidR="00EA6FA3" w:rsidRPr="00B95DF1" w:rsidRDefault="00EA6FA3" w:rsidP="00E31A55">
      <w:pPr>
        <w:spacing w:after="0"/>
        <w:rPr>
          <w:rFonts w:ascii="Arial" w:hAnsi="Arial" w:cs="Arial"/>
          <w:b/>
          <w:i/>
          <w:sz w:val="18"/>
          <w:szCs w:val="18"/>
        </w:rPr>
      </w:pPr>
      <w:r w:rsidRPr="00B95DF1">
        <w:rPr>
          <w:rFonts w:ascii="Arial" w:hAnsi="Arial" w:cs="Arial"/>
          <w:i/>
          <w:sz w:val="18"/>
          <w:szCs w:val="18"/>
        </w:rPr>
        <w:t>(</w:t>
      </w:r>
      <w:proofErr w:type="gramStart"/>
      <w:r w:rsidRPr="00B95DF1">
        <w:rPr>
          <w:rFonts w:ascii="Arial" w:hAnsi="Arial" w:cs="Arial"/>
          <w:i/>
          <w:sz w:val="18"/>
          <w:szCs w:val="18"/>
        </w:rPr>
        <w:t>to</w:t>
      </w:r>
      <w:proofErr w:type="gramEnd"/>
      <w:r w:rsidRPr="00B95DF1">
        <w:rPr>
          <w:rFonts w:ascii="Arial" w:hAnsi="Arial" w:cs="Arial"/>
          <w:i/>
          <w:sz w:val="18"/>
          <w:szCs w:val="18"/>
        </w:rPr>
        <w:t xml:space="preserve"> be completed by the registrar)</w:t>
      </w:r>
    </w:p>
    <w:p w:rsidR="00D1694C" w:rsidRDefault="00D1694C" w:rsidP="00E31A55">
      <w:pPr>
        <w:spacing w:after="0"/>
        <w:rPr>
          <w:rFonts w:ascii="Arial" w:hAnsi="Arial" w:cs="Arial"/>
        </w:rPr>
      </w:pPr>
    </w:p>
    <w:p w:rsidR="00D1694C" w:rsidRDefault="00D1694C" w:rsidP="00E31A55">
      <w:pPr>
        <w:spacing w:after="0"/>
        <w:rPr>
          <w:rFonts w:ascii="Arial" w:hAnsi="Arial" w:cs="Arial"/>
        </w:rPr>
      </w:pPr>
    </w:p>
    <w:p w:rsidR="00D1694C" w:rsidRDefault="00D1694C" w:rsidP="00E31A55">
      <w:pPr>
        <w:spacing w:after="0"/>
        <w:jc w:val="right"/>
        <w:rPr>
          <w:rFonts w:ascii="Arial" w:hAnsi="Arial" w:cs="Arial"/>
        </w:rPr>
      </w:pPr>
    </w:p>
    <w:p w:rsidR="00D1694C" w:rsidRDefault="00D1694C" w:rsidP="00E31A55">
      <w:pPr>
        <w:spacing w:after="0"/>
        <w:jc w:val="right"/>
        <w:rPr>
          <w:rFonts w:ascii="Arial" w:hAnsi="Arial" w:cs="Arial"/>
        </w:rPr>
      </w:pPr>
      <w:r>
        <w:rPr>
          <w:rFonts w:ascii="Arial" w:hAnsi="Arial" w:cs="Arial"/>
        </w:rPr>
        <w:t>________________________________________</w:t>
      </w:r>
    </w:p>
    <w:p w:rsidR="00D1694C" w:rsidRDefault="00D1694C" w:rsidP="00E31A55">
      <w:pPr>
        <w:spacing w:after="0"/>
        <w:jc w:val="right"/>
        <w:rPr>
          <w:rFonts w:ascii="Arial" w:hAnsi="Arial" w:cs="Arial"/>
        </w:rPr>
      </w:pPr>
      <w:r>
        <w:rPr>
          <w:rFonts w:ascii="Arial" w:hAnsi="Arial" w:cs="Arial"/>
        </w:rPr>
        <w:t>Registrar</w:t>
      </w:r>
    </w:p>
    <w:p w:rsidR="00D1694C" w:rsidRPr="007B7E1B" w:rsidRDefault="00D1694C" w:rsidP="00E31A55">
      <w:pPr>
        <w:spacing w:after="0"/>
        <w:jc w:val="right"/>
        <w:rPr>
          <w:rFonts w:ascii="Arial" w:hAnsi="Arial" w:cs="Arial"/>
          <w:sz w:val="12"/>
        </w:rPr>
      </w:pPr>
      <w:r>
        <w:rPr>
          <w:rFonts w:ascii="Arial" w:hAnsi="Arial" w:cs="Arial"/>
          <w:sz w:val="12"/>
        </w:rPr>
        <w:t>Signature and seal of registrar</w:t>
      </w:r>
    </w:p>
    <w:p w:rsidR="00B71D44" w:rsidRDefault="00B71D44" w:rsidP="00E31A55">
      <w:pPr>
        <w:spacing w:after="0"/>
        <w:rPr>
          <w:rFonts w:ascii="Arial" w:hAnsi="Arial" w:cs="Arial"/>
          <w:b/>
          <w:sz w:val="28"/>
          <w:szCs w:val="28"/>
        </w:rPr>
      </w:pPr>
      <w:r>
        <w:rPr>
          <w:rFonts w:ascii="Arial" w:hAnsi="Arial" w:cs="Arial"/>
          <w:b/>
          <w:sz w:val="28"/>
          <w:szCs w:val="28"/>
        </w:rPr>
        <w:br w:type="page"/>
      </w:r>
    </w:p>
    <w:p w:rsidR="00472ACF" w:rsidRDefault="00472ACF" w:rsidP="00E31A55">
      <w:pPr>
        <w:spacing w:after="0"/>
        <w:rPr>
          <w:rFonts w:ascii="Arial" w:hAnsi="Arial" w:cs="Arial"/>
        </w:rPr>
      </w:pPr>
    </w:p>
    <w:tbl>
      <w:tblPr>
        <w:tblStyle w:val="TableGrid"/>
        <w:tblW w:w="0" w:type="auto"/>
        <w:tblLook w:val="04A0" w:firstRow="1" w:lastRow="0" w:firstColumn="1" w:lastColumn="0" w:noHBand="0" w:noVBand="1"/>
      </w:tblPr>
      <w:tblGrid>
        <w:gridCol w:w="9016"/>
      </w:tblGrid>
      <w:tr w:rsidR="00B71D44" w:rsidTr="00B71D44">
        <w:tc>
          <w:tcPr>
            <w:tcW w:w="9016" w:type="dxa"/>
            <w:shd w:val="clear" w:color="auto" w:fill="44546A"/>
          </w:tcPr>
          <w:p w:rsidR="00B71D44" w:rsidRDefault="00B71D44" w:rsidP="00E31A55">
            <w:pPr>
              <w:rPr>
                <w:rFonts w:ascii="Arial" w:hAnsi="Arial" w:cs="Arial"/>
              </w:rPr>
            </w:pPr>
            <w:r w:rsidRPr="00B71D44">
              <w:rPr>
                <w:rFonts w:ascii="Arial" w:hAnsi="Arial" w:cs="Arial"/>
                <w:b/>
                <w:color w:val="FFFFFF" w:themeColor="background1"/>
                <w:sz w:val="28"/>
                <w:szCs w:val="28"/>
              </w:rPr>
              <w:t>Next steps for appellants</w:t>
            </w:r>
          </w:p>
        </w:tc>
      </w:tr>
    </w:tbl>
    <w:p w:rsidR="00472ACF" w:rsidRDefault="00472ACF" w:rsidP="00E31A55">
      <w:pPr>
        <w:spacing w:after="0"/>
        <w:rPr>
          <w:rFonts w:ascii="Arial" w:hAnsi="Arial" w:cs="Arial"/>
        </w:rPr>
      </w:pPr>
    </w:p>
    <w:p w:rsidR="00472ACF" w:rsidRDefault="00472ACF" w:rsidP="00E31A55">
      <w:pPr>
        <w:spacing w:after="0"/>
        <w:rPr>
          <w:rFonts w:ascii="Arial" w:hAnsi="Arial" w:cs="Arial"/>
          <w:b/>
          <w:i/>
        </w:rPr>
      </w:pPr>
      <w:r>
        <w:rPr>
          <w:rFonts w:ascii="Arial" w:hAnsi="Arial" w:cs="Arial"/>
          <w:b/>
          <w:i/>
        </w:rPr>
        <w:t xml:space="preserve">You must file this </w:t>
      </w:r>
      <w:r w:rsidR="00372247">
        <w:rPr>
          <w:rFonts w:ascii="Arial" w:hAnsi="Arial" w:cs="Arial"/>
          <w:b/>
          <w:i/>
        </w:rPr>
        <w:t xml:space="preserve">notice </w:t>
      </w:r>
      <w:r>
        <w:rPr>
          <w:rFonts w:ascii="Arial" w:hAnsi="Arial" w:cs="Arial"/>
          <w:b/>
          <w:i/>
        </w:rPr>
        <w:t>in the court registry</w:t>
      </w:r>
      <w:r w:rsidR="005854AE">
        <w:rPr>
          <w:rFonts w:ascii="Arial" w:hAnsi="Arial" w:cs="Arial"/>
          <w:b/>
          <w:i/>
        </w:rPr>
        <w:t xml:space="preserve"> where the appeal will be </w:t>
      </w:r>
      <w:r w:rsidR="002B2A4D">
        <w:rPr>
          <w:rFonts w:ascii="Arial" w:hAnsi="Arial" w:cs="Arial"/>
          <w:b/>
          <w:i/>
        </w:rPr>
        <w:t>heard.</w:t>
      </w:r>
    </w:p>
    <w:p w:rsidR="00472ACF" w:rsidRDefault="00472ACF" w:rsidP="00E31A55">
      <w:pPr>
        <w:spacing w:after="0"/>
        <w:rPr>
          <w:rFonts w:ascii="Arial" w:hAnsi="Arial" w:cs="Arial"/>
          <w:b/>
          <w:i/>
        </w:rPr>
      </w:pPr>
      <w:r>
        <w:rPr>
          <w:rFonts w:ascii="Arial" w:hAnsi="Arial" w:cs="Arial"/>
        </w:rPr>
        <w:t xml:space="preserve">You </w:t>
      </w:r>
      <w:r w:rsidR="005854AE">
        <w:rPr>
          <w:rFonts w:ascii="Arial" w:hAnsi="Arial" w:cs="Arial"/>
        </w:rPr>
        <w:t>can</w:t>
      </w:r>
      <w:r>
        <w:rPr>
          <w:rFonts w:ascii="Arial" w:hAnsi="Arial" w:cs="Arial"/>
        </w:rPr>
        <w:t xml:space="preserve"> do this in person</w:t>
      </w:r>
      <w:r w:rsidR="005854AE">
        <w:rPr>
          <w:rFonts w:ascii="Arial" w:hAnsi="Arial" w:cs="Arial"/>
        </w:rPr>
        <w:t>, or by post, email or fax.</w:t>
      </w:r>
      <w:r>
        <w:rPr>
          <w:rFonts w:ascii="Arial" w:hAnsi="Arial" w:cs="Arial"/>
        </w:rPr>
        <w:t xml:space="preserve"> </w:t>
      </w:r>
    </w:p>
    <w:p w:rsidR="00472ACF" w:rsidRDefault="00472ACF" w:rsidP="00E31A55">
      <w:pPr>
        <w:spacing w:after="0"/>
        <w:rPr>
          <w:rFonts w:ascii="Arial" w:hAnsi="Arial" w:cs="Arial"/>
        </w:rPr>
      </w:pPr>
    </w:p>
    <w:p w:rsidR="00B71D44" w:rsidRDefault="00472ACF" w:rsidP="00E31A55">
      <w:pPr>
        <w:spacing w:after="0"/>
        <w:rPr>
          <w:rFonts w:ascii="Arial" w:hAnsi="Arial" w:cs="Arial"/>
          <w:b/>
          <w:i/>
        </w:rPr>
      </w:pPr>
      <w:r>
        <w:rPr>
          <w:rFonts w:ascii="Arial" w:hAnsi="Arial" w:cs="Arial"/>
          <w:b/>
          <w:i/>
        </w:rPr>
        <w:t xml:space="preserve">You must </w:t>
      </w:r>
      <w:r w:rsidR="00F46100">
        <w:rPr>
          <w:rFonts w:ascii="Arial" w:hAnsi="Arial" w:cs="Arial"/>
          <w:b/>
          <w:i/>
        </w:rPr>
        <w:t>serve (</w:t>
      </w:r>
      <w:r>
        <w:rPr>
          <w:rFonts w:ascii="Arial" w:hAnsi="Arial" w:cs="Arial"/>
          <w:b/>
          <w:i/>
        </w:rPr>
        <w:t>give</w:t>
      </w:r>
      <w:r w:rsidR="00F46100">
        <w:rPr>
          <w:rFonts w:ascii="Arial" w:hAnsi="Arial" w:cs="Arial"/>
          <w:b/>
          <w:i/>
        </w:rPr>
        <w:t>)</w:t>
      </w:r>
      <w:r>
        <w:rPr>
          <w:rFonts w:ascii="Arial" w:hAnsi="Arial" w:cs="Arial"/>
          <w:b/>
          <w:i/>
        </w:rPr>
        <w:t xml:space="preserve"> the respondent a copy of this </w:t>
      </w:r>
      <w:r w:rsidR="00372247">
        <w:rPr>
          <w:rFonts w:ascii="Arial" w:hAnsi="Arial" w:cs="Arial"/>
          <w:b/>
          <w:i/>
        </w:rPr>
        <w:t xml:space="preserve">notice </w:t>
      </w:r>
      <w:r w:rsidR="0044031A">
        <w:rPr>
          <w:rFonts w:ascii="Arial" w:hAnsi="Arial" w:cs="Arial"/>
          <w:b/>
          <w:i/>
        </w:rPr>
        <w:t xml:space="preserve">as soon as </w:t>
      </w:r>
      <w:r w:rsidR="005854AE">
        <w:rPr>
          <w:rFonts w:ascii="Arial" w:hAnsi="Arial" w:cs="Arial"/>
          <w:b/>
          <w:i/>
        </w:rPr>
        <w:t>possible</w:t>
      </w:r>
      <w:r w:rsidR="0044031A">
        <w:rPr>
          <w:rFonts w:ascii="Arial" w:hAnsi="Arial" w:cs="Arial"/>
          <w:b/>
          <w:i/>
        </w:rPr>
        <w:t>.</w:t>
      </w:r>
      <w:r w:rsidR="005854AE">
        <w:rPr>
          <w:rFonts w:ascii="Arial" w:hAnsi="Arial" w:cs="Arial"/>
          <w:b/>
          <w:i/>
        </w:rPr>
        <w:t xml:space="preserve"> </w:t>
      </w:r>
    </w:p>
    <w:p w:rsidR="00472ACF" w:rsidRDefault="00472ACF" w:rsidP="00E31A55">
      <w:pPr>
        <w:spacing w:after="0"/>
        <w:rPr>
          <w:rFonts w:ascii="Arial" w:hAnsi="Arial" w:cs="Arial"/>
        </w:rPr>
      </w:pPr>
      <w:r>
        <w:rPr>
          <w:rFonts w:ascii="Arial" w:hAnsi="Arial" w:cs="Arial"/>
        </w:rPr>
        <w:t>You can</w:t>
      </w:r>
      <w:r w:rsidR="007A7BA1">
        <w:rPr>
          <w:rFonts w:ascii="Arial" w:hAnsi="Arial" w:cs="Arial"/>
        </w:rPr>
        <w:t xml:space="preserve"> give</w:t>
      </w:r>
      <w:r>
        <w:rPr>
          <w:rFonts w:ascii="Arial" w:hAnsi="Arial" w:cs="Arial"/>
        </w:rPr>
        <w:t xml:space="preserve"> </w:t>
      </w:r>
      <w:r w:rsidR="00B71D44">
        <w:rPr>
          <w:rFonts w:ascii="Arial" w:hAnsi="Arial" w:cs="Arial"/>
        </w:rPr>
        <w:t xml:space="preserve">it to </w:t>
      </w:r>
      <w:r w:rsidR="00372247">
        <w:rPr>
          <w:rFonts w:ascii="Arial" w:hAnsi="Arial" w:cs="Arial"/>
        </w:rPr>
        <w:t xml:space="preserve">them </w:t>
      </w:r>
      <w:r w:rsidR="0044031A">
        <w:rPr>
          <w:rFonts w:ascii="Arial" w:hAnsi="Arial" w:cs="Arial"/>
        </w:rPr>
        <w:t xml:space="preserve">in person, or </w:t>
      </w:r>
      <w:r>
        <w:rPr>
          <w:rFonts w:ascii="Arial" w:hAnsi="Arial" w:cs="Arial"/>
        </w:rPr>
        <w:t>by post, email or fax.</w:t>
      </w:r>
      <w:r w:rsidRPr="00DE604C">
        <w:rPr>
          <w:rFonts w:ascii="Arial" w:hAnsi="Arial" w:cs="Arial"/>
          <w:b/>
          <w:i/>
        </w:rPr>
        <w:t xml:space="preserve"> </w:t>
      </w:r>
      <w:r w:rsidR="00F93C00">
        <w:rPr>
          <w:rFonts w:ascii="Arial" w:hAnsi="Arial" w:cs="Arial"/>
        </w:rPr>
        <w:t>This is also called serving the respondent.</w:t>
      </w:r>
    </w:p>
    <w:p w:rsidR="00F46100" w:rsidRDefault="00F46100" w:rsidP="00E31A55">
      <w:pPr>
        <w:spacing w:after="0"/>
        <w:rPr>
          <w:rFonts w:ascii="Arial" w:hAnsi="Arial" w:cs="Arial"/>
        </w:rPr>
      </w:pPr>
    </w:p>
    <w:p w:rsidR="007A7BA1" w:rsidRDefault="00F46100" w:rsidP="007A7BA1">
      <w:pPr>
        <w:spacing w:after="0"/>
        <w:rPr>
          <w:rFonts w:ascii="Arial" w:hAnsi="Arial" w:cs="Arial"/>
        </w:rPr>
      </w:pPr>
      <w:r>
        <w:rPr>
          <w:rFonts w:ascii="Arial" w:hAnsi="Arial" w:cs="Arial"/>
        </w:rPr>
        <w:t>If you are a parent, child or another person and you are serving this form on the Director of Child Protection</w:t>
      </w:r>
      <w:r w:rsidR="007A7BA1">
        <w:rPr>
          <w:rFonts w:ascii="Arial" w:hAnsi="Arial" w:cs="Arial"/>
        </w:rPr>
        <w:t xml:space="preserve"> Litigation (the Director), you can do this in one of the following ways:</w:t>
      </w:r>
    </w:p>
    <w:p w:rsidR="007A7BA1" w:rsidRPr="003D6D32" w:rsidRDefault="007A7BA1" w:rsidP="007A7BA1">
      <w:pPr>
        <w:spacing w:after="0"/>
        <w:jc w:val="both"/>
        <w:rPr>
          <w:rFonts w:ascii="Arial" w:hAnsi="Arial" w:cs="Arial"/>
          <w:i/>
          <w:sz w:val="18"/>
        </w:rPr>
      </w:pPr>
      <w:r>
        <w:rPr>
          <w:rFonts w:ascii="Arial" w:hAnsi="Arial" w:cs="Arial"/>
          <w:i/>
          <w:sz w:val="18"/>
        </w:rPr>
        <w:t xml:space="preserve">Just pick one option. You can tick the one that you prefer when you are filling out this form if it helps you remember. </w:t>
      </w:r>
    </w:p>
    <w:p w:rsidR="007A7BA1" w:rsidRDefault="007A7BA1" w:rsidP="007A7BA1">
      <w:pPr>
        <w:spacing w:after="0"/>
        <w:jc w:val="both"/>
        <w:rPr>
          <w:rFonts w:ascii="Arial" w:hAnsi="Arial" w:cs="Arial"/>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159"/>
      </w:tblGrid>
      <w:tr w:rsidR="007A7BA1" w:rsidTr="003A2DEC">
        <w:sdt>
          <w:sdtPr>
            <w:rPr>
              <w:rFonts w:ascii="Arial" w:hAnsi="Arial" w:cs="Arial"/>
            </w:rPr>
            <w:id w:val="-1896807649"/>
            <w14:checkbox>
              <w14:checked w14:val="0"/>
              <w14:checkedState w14:val="2612" w14:font="MS Gothic"/>
              <w14:uncheckedState w14:val="2610" w14:font="MS Gothic"/>
            </w14:checkbox>
          </w:sdtPr>
          <w:sdtEndPr/>
          <w:sdtContent>
            <w:tc>
              <w:tcPr>
                <w:tcW w:w="436" w:type="dxa"/>
              </w:tcPr>
              <w:p w:rsidR="007A7BA1" w:rsidRDefault="007A7BA1" w:rsidP="003A2DEC">
                <w:pPr>
                  <w:rPr>
                    <w:rFonts w:ascii="Arial" w:hAnsi="Arial" w:cs="Arial"/>
                  </w:rPr>
                </w:pPr>
                <w:r>
                  <w:rPr>
                    <w:rFonts w:ascii="MS Gothic" w:eastAsia="MS Gothic" w:hAnsi="MS Gothic" w:cs="Arial" w:hint="eastAsia"/>
                  </w:rPr>
                  <w:t>☐</w:t>
                </w:r>
              </w:p>
            </w:tc>
          </w:sdtContent>
        </w:sdt>
        <w:tc>
          <w:tcPr>
            <w:tcW w:w="8159" w:type="dxa"/>
          </w:tcPr>
          <w:p w:rsidR="007A7BA1" w:rsidRDefault="007A7BA1" w:rsidP="003A2DEC">
            <w:pPr>
              <w:ind w:left="62"/>
              <w:rPr>
                <w:rFonts w:ascii="Arial" w:hAnsi="Arial" w:cs="Arial"/>
              </w:rPr>
            </w:pPr>
            <w:r w:rsidRPr="003D6D32">
              <w:rPr>
                <w:rFonts w:ascii="Arial" w:hAnsi="Arial" w:cs="Arial"/>
              </w:rPr>
              <w:t>delivering the application in person at the Director’s office (</w:t>
            </w:r>
            <w:r w:rsidRPr="003D6D32">
              <w:rPr>
                <w:rFonts w:ascii="Arial" w:hAnsi="Arial" w:cs="Arial"/>
                <w:i/>
              </w:rPr>
              <w:t xml:space="preserve">Level 1 State Law Building, 50 Ann Street, Brisbane </w:t>
            </w:r>
            <w:r w:rsidRPr="003D6D32">
              <w:rPr>
                <w:rFonts w:ascii="Arial" w:hAnsi="Arial" w:cs="Arial"/>
                <w:i/>
                <w:caps/>
              </w:rPr>
              <w:t>Qld</w:t>
            </w:r>
            <w:r w:rsidRPr="003D6D32">
              <w:rPr>
                <w:rFonts w:ascii="Arial" w:hAnsi="Arial" w:cs="Arial"/>
                <w:i/>
              </w:rPr>
              <w:t xml:space="preserve"> 4000</w:t>
            </w:r>
            <w:r w:rsidRPr="003D6D32">
              <w:rPr>
                <w:rFonts w:ascii="Arial" w:hAnsi="Arial" w:cs="Arial"/>
              </w:rPr>
              <w:t>);</w:t>
            </w:r>
          </w:p>
        </w:tc>
      </w:tr>
      <w:tr w:rsidR="007A7BA1" w:rsidTr="003A2DEC">
        <w:sdt>
          <w:sdtPr>
            <w:rPr>
              <w:rFonts w:ascii="Arial" w:hAnsi="Arial" w:cs="Arial"/>
            </w:rPr>
            <w:id w:val="-23021415"/>
            <w14:checkbox>
              <w14:checked w14:val="0"/>
              <w14:checkedState w14:val="2612" w14:font="MS Gothic"/>
              <w14:uncheckedState w14:val="2610" w14:font="MS Gothic"/>
            </w14:checkbox>
          </w:sdtPr>
          <w:sdtEndPr/>
          <w:sdtContent>
            <w:tc>
              <w:tcPr>
                <w:tcW w:w="436" w:type="dxa"/>
              </w:tcPr>
              <w:p w:rsidR="007A7BA1" w:rsidRDefault="007A7BA1" w:rsidP="003A2DEC">
                <w:pPr>
                  <w:rPr>
                    <w:rFonts w:ascii="Arial" w:hAnsi="Arial" w:cs="Arial"/>
                  </w:rPr>
                </w:pPr>
                <w:r>
                  <w:rPr>
                    <w:rFonts w:ascii="MS Gothic" w:eastAsia="MS Gothic" w:hAnsi="MS Gothic" w:cs="Arial" w:hint="eastAsia"/>
                  </w:rPr>
                  <w:t>☐</w:t>
                </w:r>
              </w:p>
            </w:tc>
          </w:sdtContent>
        </w:sdt>
        <w:tc>
          <w:tcPr>
            <w:tcW w:w="8159" w:type="dxa"/>
          </w:tcPr>
          <w:p w:rsidR="007A7BA1" w:rsidRDefault="007A7BA1" w:rsidP="003A2DEC">
            <w:pPr>
              <w:ind w:left="62"/>
              <w:jc w:val="both"/>
              <w:rPr>
                <w:rFonts w:ascii="Arial" w:hAnsi="Arial" w:cs="Arial"/>
              </w:rPr>
            </w:pPr>
            <w:r w:rsidRPr="003D6D32">
              <w:rPr>
                <w:rFonts w:ascii="Arial" w:hAnsi="Arial" w:cs="Arial"/>
              </w:rPr>
              <w:t>posting it to the Director at the Director’s postal address (</w:t>
            </w:r>
            <w:r w:rsidRPr="003D6D32">
              <w:rPr>
                <w:rFonts w:ascii="Arial" w:hAnsi="Arial" w:cs="Arial"/>
                <w:i/>
              </w:rPr>
              <w:t>GPO Box 2939, Brisbane QLD 4001</w:t>
            </w:r>
            <w:r w:rsidRPr="003D6D32">
              <w:rPr>
                <w:rFonts w:ascii="Arial" w:hAnsi="Arial" w:cs="Arial"/>
              </w:rPr>
              <w:t>);</w:t>
            </w:r>
          </w:p>
        </w:tc>
      </w:tr>
      <w:tr w:rsidR="007A7BA1" w:rsidTr="003A2DEC">
        <w:sdt>
          <w:sdtPr>
            <w:rPr>
              <w:rFonts w:ascii="Arial" w:hAnsi="Arial" w:cs="Arial"/>
            </w:rPr>
            <w:id w:val="-16542914"/>
            <w14:checkbox>
              <w14:checked w14:val="0"/>
              <w14:checkedState w14:val="2612" w14:font="MS Gothic"/>
              <w14:uncheckedState w14:val="2610" w14:font="MS Gothic"/>
            </w14:checkbox>
          </w:sdtPr>
          <w:sdtEndPr/>
          <w:sdtContent>
            <w:tc>
              <w:tcPr>
                <w:tcW w:w="436" w:type="dxa"/>
              </w:tcPr>
              <w:p w:rsidR="007A7BA1" w:rsidRDefault="007A7BA1" w:rsidP="003A2DEC">
                <w:pPr>
                  <w:rPr>
                    <w:rFonts w:ascii="Arial" w:hAnsi="Arial" w:cs="Arial"/>
                  </w:rPr>
                </w:pPr>
                <w:r>
                  <w:rPr>
                    <w:rFonts w:ascii="MS Gothic" w:eastAsia="MS Gothic" w:hAnsi="MS Gothic" w:cs="Arial" w:hint="eastAsia"/>
                  </w:rPr>
                  <w:t>☐</w:t>
                </w:r>
              </w:p>
            </w:tc>
          </w:sdtContent>
        </w:sdt>
        <w:tc>
          <w:tcPr>
            <w:tcW w:w="8159" w:type="dxa"/>
          </w:tcPr>
          <w:p w:rsidR="007A7BA1" w:rsidRDefault="007A7BA1" w:rsidP="003A2DEC">
            <w:pPr>
              <w:ind w:left="62"/>
              <w:jc w:val="both"/>
              <w:rPr>
                <w:rFonts w:ascii="Arial" w:hAnsi="Arial" w:cs="Arial"/>
              </w:rPr>
            </w:pPr>
            <w:r w:rsidRPr="003D6D32">
              <w:rPr>
                <w:rFonts w:ascii="Arial" w:hAnsi="Arial" w:cs="Arial"/>
              </w:rPr>
              <w:t>emailing it to the Director (</w:t>
            </w:r>
            <w:hyperlink r:id="rId8" w:history="1">
              <w:r w:rsidRPr="003D6D32">
                <w:rPr>
                  <w:rStyle w:val="Hyperlink"/>
                  <w:rFonts w:ascii="Arial" w:hAnsi="Arial" w:cs="Arial"/>
                </w:rPr>
                <w:t>enquiries@dcpl.qld.gov.au</w:t>
              </w:r>
            </w:hyperlink>
            <w:r w:rsidRPr="003D6D32">
              <w:rPr>
                <w:rFonts w:ascii="Arial" w:hAnsi="Arial" w:cs="Arial"/>
              </w:rPr>
              <w:t>); or</w:t>
            </w:r>
          </w:p>
        </w:tc>
      </w:tr>
      <w:tr w:rsidR="007A7BA1" w:rsidTr="003A2DEC">
        <w:sdt>
          <w:sdtPr>
            <w:rPr>
              <w:rFonts w:ascii="Arial" w:hAnsi="Arial" w:cs="Arial"/>
            </w:rPr>
            <w:id w:val="601613697"/>
            <w14:checkbox>
              <w14:checked w14:val="0"/>
              <w14:checkedState w14:val="2612" w14:font="MS Gothic"/>
              <w14:uncheckedState w14:val="2610" w14:font="MS Gothic"/>
            </w14:checkbox>
          </w:sdtPr>
          <w:sdtEndPr/>
          <w:sdtContent>
            <w:tc>
              <w:tcPr>
                <w:tcW w:w="436" w:type="dxa"/>
              </w:tcPr>
              <w:p w:rsidR="007A7BA1" w:rsidRDefault="007A7BA1" w:rsidP="003A2DEC">
                <w:pPr>
                  <w:rPr>
                    <w:rFonts w:ascii="Arial" w:hAnsi="Arial" w:cs="Arial"/>
                  </w:rPr>
                </w:pPr>
                <w:r>
                  <w:rPr>
                    <w:rFonts w:ascii="MS Gothic" w:eastAsia="MS Gothic" w:hAnsi="MS Gothic" w:cs="Arial" w:hint="eastAsia"/>
                  </w:rPr>
                  <w:t>☐</w:t>
                </w:r>
              </w:p>
            </w:tc>
          </w:sdtContent>
        </w:sdt>
        <w:tc>
          <w:tcPr>
            <w:tcW w:w="8159" w:type="dxa"/>
          </w:tcPr>
          <w:p w:rsidR="007A7BA1" w:rsidRDefault="007A7BA1" w:rsidP="003A2DEC">
            <w:pPr>
              <w:ind w:left="62"/>
              <w:jc w:val="both"/>
              <w:rPr>
                <w:rFonts w:ascii="Arial" w:hAnsi="Arial" w:cs="Arial"/>
              </w:rPr>
            </w:pPr>
            <w:proofErr w:type="gramStart"/>
            <w:r w:rsidRPr="003D6D32">
              <w:rPr>
                <w:rFonts w:ascii="Arial" w:hAnsi="Arial" w:cs="Arial"/>
              </w:rPr>
              <w:t>faxing</w:t>
            </w:r>
            <w:proofErr w:type="gramEnd"/>
            <w:r w:rsidRPr="003D6D32">
              <w:rPr>
                <w:rFonts w:ascii="Arial" w:hAnsi="Arial" w:cs="Arial"/>
              </w:rPr>
              <w:t xml:space="preserve"> it to</w:t>
            </w:r>
            <w:r>
              <w:rPr>
                <w:rFonts w:ascii="Arial" w:hAnsi="Arial" w:cs="Arial"/>
              </w:rPr>
              <w:t xml:space="preserve"> the Director ((07) </w:t>
            </w:r>
            <w:r w:rsidRPr="003D6D32">
              <w:rPr>
                <w:rFonts w:ascii="Arial" w:hAnsi="Arial" w:cs="Arial"/>
              </w:rPr>
              <w:t>3404 3577).</w:t>
            </w:r>
          </w:p>
        </w:tc>
      </w:tr>
    </w:tbl>
    <w:p w:rsidR="007A7BA1" w:rsidRDefault="007A7BA1" w:rsidP="00E31A55">
      <w:pPr>
        <w:spacing w:after="0"/>
        <w:rPr>
          <w:rFonts w:ascii="Arial" w:hAnsi="Arial" w:cs="Arial"/>
          <w:b/>
        </w:rPr>
      </w:pPr>
    </w:p>
    <w:p w:rsidR="007A3C04" w:rsidRDefault="007A3C04" w:rsidP="007A3C04">
      <w:pPr>
        <w:spacing w:after="0"/>
        <w:jc w:val="both"/>
        <w:rPr>
          <w:rFonts w:ascii="Arial" w:hAnsi="Arial" w:cs="Arial"/>
        </w:rPr>
      </w:pPr>
      <w:r>
        <w:rPr>
          <w:rFonts w:ascii="Arial" w:hAnsi="Arial" w:cs="Arial"/>
        </w:rPr>
        <w:t xml:space="preserve">You can ring the Director’s office on (07) 3404 3578 if you want to make sure that this notice has been received.  </w:t>
      </w:r>
    </w:p>
    <w:p w:rsidR="007A3C04" w:rsidRPr="007A3C04" w:rsidRDefault="007A3C04" w:rsidP="00E31A55">
      <w:pPr>
        <w:spacing w:after="0"/>
        <w:rPr>
          <w:rFonts w:ascii="Arial" w:hAnsi="Arial" w:cs="Arial"/>
          <w:b/>
        </w:rPr>
      </w:pPr>
    </w:p>
    <w:p w:rsidR="00BD0783" w:rsidRDefault="00BD0783" w:rsidP="00E31A55">
      <w:pPr>
        <w:spacing w:after="0"/>
        <w:rPr>
          <w:rFonts w:ascii="Arial" w:hAnsi="Arial" w:cs="Arial"/>
          <w:b/>
          <w:i/>
        </w:rPr>
      </w:pPr>
      <w:r>
        <w:rPr>
          <w:rFonts w:ascii="Arial" w:hAnsi="Arial" w:cs="Arial"/>
          <w:b/>
          <w:i/>
        </w:rPr>
        <w:t>You must file an outline of your argument.</w:t>
      </w:r>
    </w:p>
    <w:p w:rsidR="002E0435" w:rsidRPr="001B7DB0" w:rsidRDefault="00F93C00" w:rsidP="00E31A55">
      <w:pPr>
        <w:spacing w:after="0"/>
        <w:rPr>
          <w:rFonts w:ascii="Arial" w:hAnsi="Arial" w:cs="Arial"/>
        </w:rPr>
      </w:pPr>
      <w:r>
        <w:rPr>
          <w:rFonts w:ascii="Arial" w:hAnsi="Arial" w:cs="Arial"/>
        </w:rPr>
        <w:t>You must do this u</w:t>
      </w:r>
      <w:r w:rsidR="002E0435" w:rsidRPr="001B7DB0">
        <w:rPr>
          <w:rFonts w:ascii="Arial" w:hAnsi="Arial" w:cs="Arial"/>
        </w:rPr>
        <w:t>nless the court directs you otherwise</w:t>
      </w:r>
      <w:r>
        <w:rPr>
          <w:rFonts w:ascii="Arial" w:hAnsi="Arial" w:cs="Arial"/>
        </w:rPr>
        <w:t xml:space="preserve">. You must </w:t>
      </w:r>
      <w:r w:rsidR="00B6747B">
        <w:rPr>
          <w:rFonts w:ascii="Arial" w:hAnsi="Arial" w:cs="Arial"/>
        </w:rPr>
        <w:t xml:space="preserve">also </w:t>
      </w:r>
      <w:r w:rsidR="00B6747B" w:rsidRPr="001B7DB0">
        <w:rPr>
          <w:rFonts w:ascii="Arial" w:hAnsi="Arial" w:cs="Arial"/>
        </w:rPr>
        <w:t>give</w:t>
      </w:r>
      <w:r>
        <w:rPr>
          <w:rFonts w:ascii="Arial" w:hAnsi="Arial" w:cs="Arial"/>
        </w:rPr>
        <w:t xml:space="preserve"> it to (or </w:t>
      </w:r>
      <w:r w:rsidR="002E0435" w:rsidRPr="001B7DB0">
        <w:rPr>
          <w:rFonts w:ascii="Arial" w:hAnsi="Arial" w:cs="Arial"/>
        </w:rPr>
        <w:t>serve it on</w:t>
      </w:r>
      <w:r>
        <w:rPr>
          <w:rFonts w:ascii="Arial" w:hAnsi="Arial" w:cs="Arial"/>
        </w:rPr>
        <w:t>)</w:t>
      </w:r>
      <w:r w:rsidR="002E0435" w:rsidRPr="001B7DB0">
        <w:rPr>
          <w:rFonts w:ascii="Arial" w:hAnsi="Arial" w:cs="Arial"/>
        </w:rPr>
        <w:t xml:space="preserve"> each </w:t>
      </w:r>
      <w:r w:rsidR="005854AE" w:rsidRPr="001B7DB0">
        <w:rPr>
          <w:rFonts w:ascii="Arial" w:hAnsi="Arial" w:cs="Arial"/>
        </w:rPr>
        <w:t>of the respondents</w:t>
      </w:r>
      <w:r w:rsidR="002E0435" w:rsidRPr="001B7DB0">
        <w:rPr>
          <w:rFonts w:ascii="Arial" w:hAnsi="Arial" w:cs="Arial"/>
        </w:rPr>
        <w:t xml:space="preserve"> within 28 days after filing this notice of appeal</w:t>
      </w:r>
      <w:r w:rsidR="005854AE" w:rsidRPr="001B7DB0">
        <w:rPr>
          <w:rFonts w:ascii="Arial" w:hAnsi="Arial" w:cs="Arial"/>
        </w:rPr>
        <w:t>.</w:t>
      </w:r>
    </w:p>
    <w:p w:rsidR="002E0435" w:rsidRDefault="002E0435" w:rsidP="00E31A55">
      <w:pPr>
        <w:spacing w:after="0"/>
        <w:rPr>
          <w:rFonts w:ascii="Arial" w:hAnsi="Arial" w:cs="Arial"/>
          <w:u w:val="single"/>
        </w:rPr>
      </w:pPr>
    </w:p>
    <w:p w:rsidR="008B0AE5" w:rsidRPr="00B6747B" w:rsidRDefault="00B71D44" w:rsidP="00E31A55">
      <w:pPr>
        <w:spacing w:after="0"/>
        <w:rPr>
          <w:rFonts w:ascii="Arial" w:hAnsi="Arial" w:cs="Arial"/>
        </w:rPr>
      </w:pPr>
      <w:r w:rsidRPr="00B6747B">
        <w:rPr>
          <w:rFonts w:ascii="Arial" w:hAnsi="Arial" w:cs="Arial"/>
        </w:rPr>
        <w:t xml:space="preserve">An </w:t>
      </w:r>
      <w:r w:rsidR="008B0AE5" w:rsidRPr="00B6747B">
        <w:rPr>
          <w:rFonts w:ascii="Arial" w:hAnsi="Arial" w:cs="Arial"/>
        </w:rPr>
        <w:t xml:space="preserve">outline of argument </w:t>
      </w:r>
      <w:r w:rsidRPr="00B6747B">
        <w:rPr>
          <w:rFonts w:ascii="Arial" w:hAnsi="Arial" w:cs="Arial"/>
        </w:rPr>
        <w:t>i</w:t>
      </w:r>
      <w:r w:rsidR="008B0AE5" w:rsidRPr="00B6747B">
        <w:rPr>
          <w:rFonts w:ascii="Arial" w:hAnsi="Arial" w:cs="Arial"/>
        </w:rPr>
        <w:t>s a written statement</w:t>
      </w:r>
      <w:r w:rsidR="00F93C00" w:rsidRPr="00B6747B">
        <w:rPr>
          <w:rFonts w:ascii="Arial" w:hAnsi="Arial" w:cs="Arial"/>
        </w:rPr>
        <w:t xml:space="preserve"> </w:t>
      </w:r>
      <w:r w:rsidR="008B0AE5" w:rsidRPr="00B6747B">
        <w:rPr>
          <w:rFonts w:ascii="Arial" w:hAnsi="Arial" w:cs="Arial"/>
        </w:rPr>
        <w:t>of the issues and arguments in the appeal, including</w:t>
      </w:r>
      <w:r w:rsidR="00F93C00" w:rsidRPr="00B6747B">
        <w:rPr>
          <w:rFonts w:ascii="Arial" w:hAnsi="Arial" w:cs="Arial"/>
        </w:rPr>
        <w:t>:</w:t>
      </w:r>
    </w:p>
    <w:p w:rsidR="008B0AE5" w:rsidRPr="00B6747B" w:rsidRDefault="008B0AE5" w:rsidP="00E31A55">
      <w:pPr>
        <w:pStyle w:val="ListParagraph"/>
        <w:numPr>
          <w:ilvl w:val="0"/>
          <w:numId w:val="12"/>
        </w:numPr>
        <w:spacing w:after="0"/>
        <w:rPr>
          <w:rFonts w:ascii="Arial" w:hAnsi="Arial" w:cs="Arial"/>
        </w:rPr>
      </w:pPr>
      <w:r w:rsidRPr="00B6747B">
        <w:rPr>
          <w:rFonts w:ascii="Arial" w:hAnsi="Arial" w:cs="Arial"/>
        </w:rPr>
        <w:t xml:space="preserve">a </w:t>
      </w:r>
      <w:r w:rsidR="007B4BC5" w:rsidRPr="00B6747B">
        <w:rPr>
          <w:rFonts w:ascii="Arial" w:hAnsi="Arial" w:cs="Arial"/>
        </w:rPr>
        <w:t>short</w:t>
      </w:r>
      <w:r w:rsidRPr="00B6747B">
        <w:rPr>
          <w:rFonts w:ascii="Arial" w:hAnsi="Arial" w:cs="Arial"/>
        </w:rPr>
        <w:t xml:space="preserve"> statement of any conclusions </w:t>
      </w:r>
      <w:r w:rsidR="00E214BC" w:rsidRPr="00B6747B">
        <w:rPr>
          <w:rFonts w:ascii="Arial" w:hAnsi="Arial" w:cs="Arial"/>
        </w:rPr>
        <w:t xml:space="preserve">you think </w:t>
      </w:r>
      <w:r w:rsidRPr="00B6747B">
        <w:rPr>
          <w:rFonts w:ascii="Arial" w:hAnsi="Arial" w:cs="Arial"/>
        </w:rPr>
        <w:t>the court should form</w:t>
      </w:r>
      <w:r w:rsidR="00724A58">
        <w:rPr>
          <w:rFonts w:ascii="Arial" w:hAnsi="Arial" w:cs="Arial"/>
        </w:rPr>
        <w:t>;</w:t>
      </w:r>
    </w:p>
    <w:p w:rsidR="008B0AE5" w:rsidRPr="00B6747B" w:rsidRDefault="008B0AE5" w:rsidP="00E31A55">
      <w:pPr>
        <w:pStyle w:val="ListParagraph"/>
        <w:numPr>
          <w:ilvl w:val="0"/>
          <w:numId w:val="12"/>
        </w:numPr>
        <w:spacing w:after="0"/>
        <w:rPr>
          <w:rFonts w:ascii="Arial" w:hAnsi="Arial" w:cs="Arial"/>
        </w:rPr>
      </w:pPr>
      <w:r w:rsidRPr="00B6747B">
        <w:rPr>
          <w:rFonts w:ascii="Arial" w:hAnsi="Arial" w:cs="Arial"/>
        </w:rPr>
        <w:t>the reasons why the court should form the</w:t>
      </w:r>
      <w:r w:rsidR="007B4BC5" w:rsidRPr="00B6747B">
        <w:rPr>
          <w:rFonts w:ascii="Arial" w:hAnsi="Arial" w:cs="Arial"/>
        </w:rPr>
        <w:t>se</w:t>
      </w:r>
      <w:r w:rsidRPr="00B6747B">
        <w:rPr>
          <w:rFonts w:ascii="Arial" w:hAnsi="Arial" w:cs="Arial"/>
        </w:rPr>
        <w:t xml:space="preserve"> conclusions</w:t>
      </w:r>
      <w:r w:rsidR="007B4BC5" w:rsidRPr="00B6747B">
        <w:rPr>
          <w:rFonts w:ascii="Arial" w:hAnsi="Arial" w:cs="Arial"/>
        </w:rPr>
        <w:t>—</w:t>
      </w:r>
      <w:r w:rsidRPr="00B6747B">
        <w:rPr>
          <w:rFonts w:ascii="Arial" w:hAnsi="Arial" w:cs="Arial"/>
        </w:rPr>
        <w:t>includ</w:t>
      </w:r>
      <w:r w:rsidR="007B4BC5" w:rsidRPr="00B6747B">
        <w:rPr>
          <w:rFonts w:ascii="Arial" w:hAnsi="Arial" w:cs="Arial"/>
        </w:rPr>
        <w:t>e</w:t>
      </w:r>
      <w:r w:rsidRPr="00B6747B">
        <w:rPr>
          <w:rFonts w:ascii="Arial" w:hAnsi="Arial" w:cs="Arial"/>
        </w:rPr>
        <w:t xml:space="preserve"> the evidence </w:t>
      </w:r>
      <w:r w:rsidR="007B4BC5" w:rsidRPr="00B6747B">
        <w:rPr>
          <w:rFonts w:ascii="Arial" w:hAnsi="Arial" w:cs="Arial"/>
        </w:rPr>
        <w:t xml:space="preserve">you are </w:t>
      </w:r>
      <w:r w:rsidRPr="00B6747B">
        <w:rPr>
          <w:rFonts w:ascii="Arial" w:hAnsi="Arial" w:cs="Arial"/>
        </w:rPr>
        <w:t>rel</w:t>
      </w:r>
      <w:r w:rsidR="007B4BC5" w:rsidRPr="00B6747B">
        <w:rPr>
          <w:rFonts w:ascii="Arial" w:hAnsi="Arial" w:cs="Arial"/>
        </w:rPr>
        <w:t>ying</w:t>
      </w:r>
      <w:r w:rsidRPr="00B6747B">
        <w:rPr>
          <w:rFonts w:ascii="Arial" w:hAnsi="Arial" w:cs="Arial"/>
        </w:rPr>
        <w:t xml:space="preserve"> on </w:t>
      </w:r>
      <w:r w:rsidR="007B4BC5" w:rsidRPr="00B6747B">
        <w:rPr>
          <w:rFonts w:ascii="Arial" w:hAnsi="Arial" w:cs="Arial"/>
        </w:rPr>
        <w:t>to appeal the court’s decision(s)</w:t>
      </w:r>
      <w:r w:rsidR="00724A58">
        <w:rPr>
          <w:rFonts w:ascii="Arial" w:hAnsi="Arial" w:cs="Arial"/>
        </w:rPr>
        <w:t>;</w:t>
      </w:r>
    </w:p>
    <w:p w:rsidR="008B0AE5" w:rsidRPr="00B6747B" w:rsidRDefault="008B0AE5" w:rsidP="00E31A55">
      <w:pPr>
        <w:pStyle w:val="ListParagraph"/>
        <w:numPr>
          <w:ilvl w:val="0"/>
          <w:numId w:val="12"/>
        </w:numPr>
        <w:spacing w:after="0"/>
        <w:rPr>
          <w:rFonts w:ascii="Arial" w:hAnsi="Arial" w:cs="Arial"/>
        </w:rPr>
      </w:pPr>
      <w:r w:rsidRPr="00B6747B">
        <w:rPr>
          <w:rFonts w:ascii="Arial" w:hAnsi="Arial" w:cs="Arial"/>
        </w:rPr>
        <w:t xml:space="preserve">a </w:t>
      </w:r>
      <w:r w:rsidR="007B4BC5" w:rsidRPr="00B6747B">
        <w:rPr>
          <w:rFonts w:ascii="Arial" w:hAnsi="Arial" w:cs="Arial"/>
        </w:rPr>
        <w:t>short</w:t>
      </w:r>
      <w:r w:rsidRPr="00B6747B">
        <w:rPr>
          <w:rFonts w:ascii="Arial" w:hAnsi="Arial" w:cs="Arial"/>
        </w:rPr>
        <w:t xml:space="preserve"> summary of submissions</w:t>
      </w:r>
      <w:r w:rsidR="007B4BC5" w:rsidRPr="00B6747B">
        <w:rPr>
          <w:rFonts w:ascii="Arial" w:hAnsi="Arial" w:cs="Arial"/>
        </w:rPr>
        <w:t>—include the</w:t>
      </w:r>
      <w:r w:rsidRPr="00B6747B">
        <w:rPr>
          <w:rFonts w:ascii="Arial" w:hAnsi="Arial" w:cs="Arial"/>
        </w:rPr>
        <w:t xml:space="preserve"> authorities</w:t>
      </w:r>
      <w:r w:rsidR="007B4BC5" w:rsidRPr="00B6747B">
        <w:rPr>
          <w:rFonts w:ascii="Arial" w:hAnsi="Arial" w:cs="Arial"/>
        </w:rPr>
        <w:t>,</w:t>
      </w:r>
      <w:r w:rsidRPr="00B6747B">
        <w:rPr>
          <w:rFonts w:ascii="Arial" w:hAnsi="Arial" w:cs="Arial"/>
        </w:rPr>
        <w:t xml:space="preserve"> passages</w:t>
      </w:r>
      <w:r w:rsidR="007B4BC5" w:rsidRPr="00B6747B">
        <w:rPr>
          <w:rFonts w:ascii="Arial" w:hAnsi="Arial" w:cs="Arial"/>
        </w:rPr>
        <w:t>,</w:t>
      </w:r>
      <w:r w:rsidRPr="00B6747B">
        <w:rPr>
          <w:rFonts w:ascii="Arial" w:hAnsi="Arial" w:cs="Arial"/>
        </w:rPr>
        <w:t xml:space="preserve"> </w:t>
      </w:r>
      <w:r w:rsidR="007B4BC5" w:rsidRPr="00B6747B">
        <w:rPr>
          <w:rFonts w:ascii="Arial" w:hAnsi="Arial" w:cs="Arial"/>
        </w:rPr>
        <w:t>legislation</w:t>
      </w:r>
      <w:r w:rsidRPr="00B6747B">
        <w:rPr>
          <w:rFonts w:ascii="Arial" w:hAnsi="Arial" w:cs="Arial"/>
        </w:rPr>
        <w:t>, previous decisions and other material</w:t>
      </w:r>
      <w:r w:rsidR="007B4BC5" w:rsidRPr="00B6747B">
        <w:rPr>
          <w:rFonts w:ascii="Arial" w:hAnsi="Arial" w:cs="Arial"/>
        </w:rPr>
        <w:t xml:space="preserve"> you are relying on</w:t>
      </w:r>
      <w:r w:rsidR="00724A58">
        <w:rPr>
          <w:rFonts w:ascii="Arial" w:hAnsi="Arial" w:cs="Arial"/>
        </w:rPr>
        <w:t>; and</w:t>
      </w:r>
    </w:p>
    <w:p w:rsidR="008B0AE5" w:rsidRPr="00B6747B" w:rsidRDefault="008B0AE5" w:rsidP="00E31A55">
      <w:pPr>
        <w:pStyle w:val="ListParagraph"/>
        <w:numPr>
          <w:ilvl w:val="0"/>
          <w:numId w:val="12"/>
        </w:numPr>
        <w:spacing w:after="0"/>
        <w:rPr>
          <w:rFonts w:ascii="Arial" w:hAnsi="Arial" w:cs="Arial"/>
        </w:rPr>
      </w:pPr>
      <w:proofErr w:type="gramStart"/>
      <w:r w:rsidRPr="00B6747B">
        <w:rPr>
          <w:rFonts w:ascii="Arial" w:hAnsi="Arial" w:cs="Arial"/>
        </w:rPr>
        <w:t>a</w:t>
      </w:r>
      <w:proofErr w:type="gramEnd"/>
      <w:r w:rsidRPr="00B6747B">
        <w:rPr>
          <w:rFonts w:ascii="Arial" w:hAnsi="Arial" w:cs="Arial"/>
        </w:rPr>
        <w:t xml:space="preserve"> list of all documents</w:t>
      </w:r>
      <w:r w:rsidR="008E5CCC" w:rsidRPr="00B6747B">
        <w:rPr>
          <w:rFonts w:ascii="Arial" w:hAnsi="Arial" w:cs="Arial"/>
        </w:rPr>
        <w:t xml:space="preserve"> and</w:t>
      </w:r>
      <w:r w:rsidRPr="00B6747B">
        <w:rPr>
          <w:rFonts w:ascii="Arial" w:hAnsi="Arial" w:cs="Arial"/>
        </w:rPr>
        <w:t xml:space="preserve"> exhibits </w:t>
      </w:r>
      <w:r w:rsidR="007B4BC5" w:rsidRPr="00B6747B">
        <w:rPr>
          <w:rFonts w:ascii="Arial" w:hAnsi="Arial" w:cs="Arial"/>
        </w:rPr>
        <w:t>you</w:t>
      </w:r>
      <w:r w:rsidRPr="00B6747B">
        <w:rPr>
          <w:rFonts w:ascii="Arial" w:hAnsi="Arial" w:cs="Arial"/>
        </w:rPr>
        <w:t xml:space="preserve"> </w:t>
      </w:r>
      <w:r w:rsidR="008E5CCC" w:rsidRPr="00B6747B">
        <w:rPr>
          <w:rFonts w:ascii="Arial" w:hAnsi="Arial" w:cs="Arial"/>
        </w:rPr>
        <w:t>will</w:t>
      </w:r>
      <w:r w:rsidRPr="00B6747B">
        <w:rPr>
          <w:rFonts w:ascii="Arial" w:hAnsi="Arial" w:cs="Arial"/>
        </w:rPr>
        <w:t xml:space="preserve"> rely on </w:t>
      </w:r>
      <w:r w:rsidR="008E5CCC" w:rsidRPr="00B6747B">
        <w:rPr>
          <w:rFonts w:ascii="Arial" w:hAnsi="Arial" w:cs="Arial"/>
        </w:rPr>
        <w:t>to</w:t>
      </w:r>
      <w:r w:rsidRPr="00B6747B">
        <w:rPr>
          <w:rFonts w:ascii="Arial" w:hAnsi="Arial" w:cs="Arial"/>
        </w:rPr>
        <w:t xml:space="preserve"> appeal.</w:t>
      </w:r>
    </w:p>
    <w:p w:rsidR="00B6747B" w:rsidRDefault="00B6747B" w:rsidP="00E31A55">
      <w:pPr>
        <w:spacing w:after="0"/>
        <w:rPr>
          <w:rFonts w:ascii="Arial" w:hAnsi="Arial" w:cs="Arial"/>
        </w:rPr>
      </w:pPr>
    </w:p>
    <w:p w:rsidR="00E214BC" w:rsidRPr="00B6747B" w:rsidRDefault="008E5CCC" w:rsidP="00E31A55">
      <w:pPr>
        <w:spacing w:after="0"/>
        <w:rPr>
          <w:rFonts w:ascii="Arial" w:hAnsi="Arial" w:cs="Arial"/>
        </w:rPr>
      </w:pPr>
      <w:r w:rsidRPr="00B6747B">
        <w:rPr>
          <w:rFonts w:ascii="Arial" w:hAnsi="Arial" w:cs="Arial"/>
        </w:rPr>
        <w:t>More</w:t>
      </w:r>
      <w:r w:rsidR="00E214BC" w:rsidRPr="00B6747B">
        <w:rPr>
          <w:rFonts w:ascii="Arial" w:hAnsi="Arial" w:cs="Arial"/>
        </w:rPr>
        <w:t xml:space="preserve"> </w:t>
      </w:r>
      <w:r w:rsidRPr="00B6747B">
        <w:rPr>
          <w:rFonts w:ascii="Arial" w:hAnsi="Arial" w:cs="Arial"/>
        </w:rPr>
        <w:t xml:space="preserve">information is in </w:t>
      </w:r>
      <w:r w:rsidR="00335853" w:rsidRPr="00B6747B">
        <w:rPr>
          <w:rFonts w:ascii="Arial" w:hAnsi="Arial" w:cs="Arial"/>
        </w:rPr>
        <w:t>the</w:t>
      </w:r>
      <w:r w:rsidRPr="00B6747B">
        <w:rPr>
          <w:rFonts w:ascii="Arial" w:hAnsi="Arial" w:cs="Arial"/>
        </w:rPr>
        <w:t xml:space="preserve"> </w:t>
      </w:r>
      <w:r w:rsidRPr="00B6747B">
        <w:rPr>
          <w:rFonts w:ascii="Arial" w:hAnsi="Arial" w:cs="Arial"/>
          <w:i/>
        </w:rPr>
        <w:t>Childrens Court Rules 2016</w:t>
      </w:r>
      <w:r w:rsidR="00335853" w:rsidRPr="00B6747B">
        <w:rPr>
          <w:rFonts w:ascii="Arial" w:hAnsi="Arial" w:cs="Arial"/>
          <w:i/>
        </w:rPr>
        <w:t xml:space="preserve"> </w:t>
      </w:r>
      <w:r w:rsidR="00335853" w:rsidRPr="00B6747B">
        <w:rPr>
          <w:rFonts w:ascii="Arial" w:hAnsi="Arial" w:cs="Arial"/>
        </w:rPr>
        <w:t>(Rule 1</w:t>
      </w:r>
      <w:r w:rsidR="00336407" w:rsidRPr="00B6747B">
        <w:rPr>
          <w:rFonts w:ascii="Arial" w:hAnsi="Arial" w:cs="Arial"/>
        </w:rPr>
        <w:t>27</w:t>
      </w:r>
      <w:r w:rsidR="00335853" w:rsidRPr="00B6747B">
        <w:rPr>
          <w:rFonts w:ascii="Arial" w:hAnsi="Arial" w:cs="Arial"/>
        </w:rPr>
        <w:t>(5))</w:t>
      </w:r>
      <w:r w:rsidRPr="00B6747B">
        <w:rPr>
          <w:rFonts w:ascii="Arial" w:hAnsi="Arial" w:cs="Arial"/>
          <w:i/>
        </w:rPr>
        <w:t>.</w:t>
      </w:r>
      <w:r w:rsidR="00E214BC" w:rsidRPr="00B6747B">
        <w:rPr>
          <w:rFonts w:ascii="Arial" w:hAnsi="Arial" w:cs="Arial"/>
        </w:rPr>
        <w:t xml:space="preserve"> </w:t>
      </w:r>
    </w:p>
    <w:p w:rsidR="002E0435" w:rsidRPr="001B7DB0" w:rsidRDefault="002E0435" w:rsidP="00E31A55">
      <w:pPr>
        <w:spacing w:after="0"/>
        <w:rPr>
          <w:rFonts w:ascii="Arial" w:hAnsi="Arial" w:cs="Arial"/>
          <w:i/>
          <w:u w:val="single"/>
        </w:rPr>
      </w:pPr>
    </w:p>
    <w:p w:rsidR="00472ACF" w:rsidRPr="000A7F71" w:rsidRDefault="00472ACF" w:rsidP="00E31A55">
      <w:pPr>
        <w:spacing w:after="0"/>
        <w:rPr>
          <w:rFonts w:ascii="Arial" w:hAnsi="Arial" w:cs="Arial"/>
          <w:i/>
        </w:rPr>
      </w:pPr>
      <w:r w:rsidRPr="000A7F71">
        <w:rPr>
          <w:rFonts w:ascii="Arial" w:hAnsi="Arial" w:cs="Arial"/>
          <w:b/>
          <w:i/>
        </w:rPr>
        <w:t>You must appear in court</w:t>
      </w:r>
      <w:r w:rsidR="00BD0783">
        <w:rPr>
          <w:rFonts w:ascii="Arial" w:hAnsi="Arial" w:cs="Arial"/>
          <w:b/>
          <w:i/>
        </w:rPr>
        <w:t>.</w:t>
      </w:r>
    </w:p>
    <w:p w:rsidR="00472ACF" w:rsidRDefault="00372247" w:rsidP="00E31A55">
      <w:pPr>
        <w:spacing w:after="0"/>
        <w:rPr>
          <w:rFonts w:ascii="Arial" w:hAnsi="Arial" w:cs="Arial"/>
        </w:rPr>
      </w:pPr>
      <w:r>
        <w:rPr>
          <w:rFonts w:ascii="Arial" w:hAnsi="Arial" w:cs="Arial"/>
        </w:rPr>
        <w:t>You can appear in court in person or seek the help of a lawyer to speak for you.</w:t>
      </w:r>
      <w:r w:rsidR="00B71D44">
        <w:rPr>
          <w:rFonts w:ascii="Arial" w:hAnsi="Arial" w:cs="Arial"/>
        </w:rPr>
        <w:t xml:space="preserve"> </w:t>
      </w:r>
      <w:r w:rsidR="00472ACF">
        <w:rPr>
          <w:rFonts w:ascii="Arial" w:hAnsi="Arial" w:cs="Arial"/>
        </w:rPr>
        <w:t>If you don’t appear in court on the date stated above, your appeal may not proceed.</w:t>
      </w:r>
    </w:p>
    <w:p w:rsidR="00472ACF" w:rsidRDefault="00472ACF" w:rsidP="00E31A55">
      <w:pPr>
        <w:spacing w:after="0"/>
        <w:rPr>
          <w:rFonts w:ascii="Arial" w:hAnsi="Arial" w:cs="Arial"/>
        </w:rPr>
      </w:pPr>
    </w:p>
    <w:p w:rsidR="009B6846" w:rsidRDefault="009B6846" w:rsidP="00E31A55">
      <w:pPr>
        <w:spacing w:after="0"/>
        <w:rPr>
          <w:rFonts w:ascii="Arial" w:hAnsi="Arial" w:cs="Arial"/>
        </w:rPr>
      </w:pPr>
    </w:p>
    <w:tbl>
      <w:tblPr>
        <w:tblStyle w:val="TableGrid"/>
        <w:tblW w:w="0" w:type="auto"/>
        <w:tblLook w:val="04A0" w:firstRow="1" w:lastRow="0" w:firstColumn="1" w:lastColumn="0" w:noHBand="0" w:noVBand="1"/>
      </w:tblPr>
      <w:tblGrid>
        <w:gridCol w:w="9016"/>
      </w:tblGrid>
      <w:tr w:rsidR="00F93C00" w:rsidTr="00CC4AA1">
        <w:tc>
          <w:tcPr>
            <w:tcW w:w="9016" w:type="dxa"/>
            <w:shd w:val="clear" w:color="auto" w:fill="44546A"/>
          </w:tcPr>
          <w:p w:rsidR="00F93C00" w:rsidRPr="00CC4AA1" w:rsidRDefault="00F93C00" w:rsidP="00E31A55">
            <w:pPr>
              <w:rPr>
                <w:rFonts w:ascii="Arial" w:hAnsi="Arial" w:cs="Arial"/>
                <w:b/>
                <w:sz w:val="28"/>
                <w:szCs w:val="28"/>
              </w:rPr>
            </w:pPr>
            <w:r w:rsidRPr="00CC4AA1">
              <w:rPr>
                <w:rFonts w:ascii="Arial" w:hAnsi="Arial" w:cs="Arial"/>
                <w:b/>
                <w:color w:val="FFFFFF" w:themeColor="background1"/>
                <w:sz w:val="28"/>
                <w:szCs w:val="28"/>
              </w:rPr>
              <w:t>Information for respondents</w:t>
            </w:r>
          </w:p>
        </w:tc>
      </w:tr>
    </w:tbl>
    <w:p w:rsidR="00F93C00" w:rsidRDefault="00F93C00" w:rsidP="00E31A55">
      <w:pPr>
        <w:spacing w:after="0"/>
        <w:rPr>
          <w:rFonts w:ascii="Arial" w:hAnsi="Arial" w:cs="Arial"/>
        </w:rPr>
      </w:pPr>
    </w:p>
    <w:p w:rsidR="00D1694C" w:rsidRPr="00D45C29" w:rsidRDefault="009B6846" w:rsidP="00E31A55">
      <w:pPr>
        <w:spacing w:after="0"/>
        <w:rPr>
          <w:rFonts w:ascii="Arial" w:hAnsi="Arial" w:cs="Arial"/>
          <w:b/>
          <w:i/>
          <w:sz w:val="24"/>
          <w:szCs w:val="24"/>
        </w:rPr>
      </w:pPr>
      <w:r w:rsidRPr="00D45C29">
        <w:rPr>
          <w:rFonts w:ascii="Arial" w:hAnsi="Arial" w:cs="Arial"/>
          <w:b/>
          <w:i/>
          <w:szCs w:val="24"/>
        </w:rPr>
        <w:t>What</w:t>
      </w:r>
      <w:r w:rsidR="00A27074" w:rsidRPr="00D45C29">
        <w:rPr>
          <w:rFonts w:ascii="Arial" w:hAnsi="Arial" w:cs="Arial"/>
          <w:b/>
          <w:i/>
          <w:szCs w:val="24"/>
        </w:rPr>
        <w:t xml:space="preserve"> to do if you </w:t>
      </w:r>
      <w:r w:rsidR="009B33B0" w:rsidRPr="00D45C29">
        <w:rPr>
          <w:rFonts w:ascii="Arial" w:hAnsi="Arial" w:cs="Arial"/>
          <w:b/>
          <w:i/>
          <w:szCs w:val="24"/>
        </w:rPr>
        <w:t>want to participate in this appeal</w:t>
      </w:r>
    </w:p>
    <w:p w:rsidR="00A27074" w:rsidRDefault="00A27074" w:rsidP="00E31A55">
      <w:pPr>
        <w:spacing w:after="0"/>
        <w:rPr>
          <w:rFonts w:ascii="Arial" w:hAnsi="Arial" w:cs="Arial"/>
        </w:rPr>
      </w:pPr>
      <w:r>
        <w:rPr>
          <w:rFonts w:ascii="Arial" w:hAnsi="Arial" w:cs="Arial"/>
        </w:rPr>
        <w:t xml:space="preserve">If you </w:t>
      </w:r>
      <w:r w:rsidR="009B33B0">
        <w:rPr>
          <w:rFonts w:ascii="Arial" w:hAnsi="Arial" w:cs="Arial"/>
        </w:rPr>
        <w:t>want to participate in this appeal</w:t>
      </w:r>
      <w:r>
        <w:rPr>
          <w:rFonts w:ascii="Arial" w:hAnsi="Arial" w:cs="Arial"/>
        </w:rPr>
        <w:t xml:space="preserve">, you </w:t>
      </w:r>
      <w:r w:rsidR="009B33B0">
        <w:rPr>
          <w:rFonts w:ascii="Arial" w:hAnsi="Arial" w:cs="Arial"/>
        </w:rPr>
        <w:t>must file a notice of address for service</w:t>
      </w:r>
      <w:r>
        <w:rPr>
          <w:rFonts w:ascii="Arial" w:hAnsi="Arial" w:cs="Arial"/>
        </w:rPr>
        <w:t>.</w:t>
      </w:r>
      <w:r w:rsidR="009B33B0">
        <w:rPr>
          <w:rFonts w:ascii="Arial" w:hAnsi="Arial" w:cs="Arial"/>
        </w:rPr>
        <w:t xml:space="preserve"> The court</w:t>
      </w:r>
      <w:r w:rsidR="00FE6A70">
        <w:rPr>
          <w:rFonts w:ascii="Arial" w:hAnsi="Arial" w:cs="Arial"/>
        </w:rPr>
        <w:t xml:space="preserve"> registry</w:t>
      </w:r>
      <w:r w:rsidR="009B33B0">
        <w:rPr>
          <w:rFonts w:ascii="Arial" w:hAnsi="Arial" w:cs="Arial"/>
        </w:rPr>
        <w:t xml:space="preserve"> will use your address for service to tell you the date when</w:t>
      </w:r>
      <w:r w:rsidR="00FE6A70">
        <w:rPr>
          <w:rFonts w:ascii="Arial" w:hAnsi="Arial" w:cs="Arial"/>
        </w:rPr>
        <w:t xml:space="preserve"> you should come to court. </w:t>
      </w:r>
    </w:p>
    <w:p w:rsidR="004F78F6" w:rsidRDefault="004F78F6" w:rsidP="00E31A55">
      <w:pPr>
        <w:spacing w:after="0"/>
        <w:rPr>
          <w:rFonts w:ascii="Arial" w:hAnsi="Arial" w:cs="Arial"/>
        </w:rPr>
      </w:pPr>
    </w:p>
    <w:p w:rsidR="00A27074" w:rsidRPr="003C29F0" w:rsidRDefault="00A27074" w:rsidP="00E31A55">
      <w:pPr>
        <w:spacing w:after="0"/>
        <w:rPr>
          <w:rFonts w:ascii="Arial" w:hAnsi="Arial" w:cs="Arial"/>
          <w:b/>
          <w:sz w:val="24"/>
          <w:szCs w:val="24"/>
        </w:rPr>
      </w:pPr>
      <w:r w:rsidRPr="003C29F0">
        <w:rPr>
          <w:rFonts w:ascii="Arial" w:hAnsi="Arial" w:cs="Arial"/>
          <w:b/>
          <w:sz w:val="24"/>
          <w:szCs w:val="24"/>
        </w:rPr>
        <w:t>Next steps</w:t>
      </w:r>
    </w:p>
    <w:p w:rsidR="00A27074" w:rsidRDefault="00A27074" w:rsidP="00E31A55">
      <w:pPr>
        <w:spacing w:after="0"/>
        <w:rPr>
          <w:rFonts w:ascii="Arial" w:hAnsi="Arial" w:cs="Arial"/>
        </w:rPr>
      </w:pPr>
    </w:p>
    <w:p w:rsidR="008E5CCC" w:rsidRDefault="008E5CCC" w:rsidP="00E31A55">
      <w:pPr>
        <w:spacing w:after="0"/>
        <w:rPr>
          <w:rFonts w:ascii="Arial" w:hAnsi="Arial" w:cs="Arial"/>
          <w:b/>
          <w:i/>
        </w:rPr>
      </w:pPr>
      <w:r>
        <w:rPr>
          <w:rFonts w:ascii="Arial" w:hAnsi="Arial" w:cs="Arial"/>
          <w:b/>
          <w:i/>
        </w:rPr>
        <w:t>You must file an outline of your argument.</w:t>
      </w:r>
    </w:p>
    <w:p w:rsidR="008E5CCC" w:rsidRDefault="00126658" w:rsidP="00E31A55">
      <w:pPr>
        <w:spacing w:after="0"/>
        <w:rPr>
          <w:rFonts w:ascii="Arial" w:hAnsi="Arial" w:cs="Arial"/>
        </w:rPr>
      </w:pPr>
      <w:r>
        <w:rPr>
          <w:rFonts w:ascii="Arial" w:hAnsi="Arial" w:cs="Arial"/>
        </w:rPr>
        <w:lastRenderedPageBreak/>
        <w:t xml:space="preserve">The person appealing is called the ‘appellant’ or ‘appellants’ (if there is more than one). </w:t>
      </w:r>
      <w:r w:rsidR="002E0435" w:rsidRPr="00B71D44">
        <w:rPr>
          <w:rFonts w:ascii="Arial" w:hAnsi="Arial" w:cs="Arial"/>
        </w:rPr>
        <w:t>The appellant</w:t>
      </w:r>
      <w:r w:rsidR="00372247" w:rsidRPr="00B71D44">
        <w:rPr>
          <w:rFonts w:ascii="Arial" w:hAnsi="Arial" w:cs="Arial"/>
        </w:rPr>
        <w:t>(s)</w:t>
      </w:r>
      <w:r w:rsidR="002E0435" w:rsidRPr="00B71D44">
        <w:rPr>
          <w:rFonts w:ascii="Arial" w:hAnsi="Arial" w:cs="Arial"/>
        </w:rPr>
        <w:t xml:space="preserve"> is required to </w:t>
      </w:r>
      <w:r w:rsidR="00372247" w:rsidRPr="00B71D44">
        <w:rPr>
          <w:rFonts w:ascii="Arial" w:hAnsi="Arial" w:cs="Arial"/>
        </w:rPr>
        <w:t xml:space="preserve">give (or </w:t>
      </w:r>
      <w:r w:rsidR="002E0435" w:rsidRPr="00B71D44">
        <w:rPr>
          <w:rFonts w:ascii="Arial" w:hAnsi="Arial" w:cs="Arial"/>
        </w:rPr>
        <w:t>serve</w:t>
      </w:r>
      <w:r w:rsidR="00372247" w:rsidRPr="00B71D44">
        <w:rPr>
          <w:rFonts w:ascii="Arial" w:hAnsi="Arial" w:cs="Arial"/>
        </w:rPr>
        <w:t>)</w:t>
      </w:r>
      <w:r w:rsidR="002E0435" w:rsidRPr="00B71D44">
        <w:rPr>
          <w:rFonts w:ascii="Arial" w:hAnsi="Arial" w:cs="Arial"/>
        </w:rPr>
        <w:t xml:space="preserve"> you their outline of argument about the appeal within 28 days of filing this notice of appeal. </w:t>
      </w:r>
    </w:p>
    <w:p w:rsidR="008E5CCC" w:rsidRDefault="008E5CCC" w:rsidP="00E31A55">
      <w:pPr>
        <w:spacing w:after="0"/>
        <w:rPr>
          <w:rFonts w:ascii="Arial" w:hAnsi="Arial" w:cs="Arial"/>
        </w:rPr>
      </w:pPr>
    </w:p>
    <w:p w:rsidR="002E0435" w:rsidRPr="00B71D44" w:rsidRDefault="002E0435" w:rsidP="00E31A55">
      <w:pPr>
        <w:spacing w:after="0"/>
        <w:rPr>
          <w:rFonts w:ascii="Arial" w:hAnsi="Arial" w:cs="Arial"/>
        </w:rPr>
      </w:pPr>
      <w:r w:rsidRPr="00B71D44">
        <w:rPr>
          <w:rFonts w:ascii="Arial" w:hAnsi="Arial" w:cs="Arial"/>
        </w:rPr>
        <w:t xml:space="preserve">Unless the court directs you otherwise, you must file an outline of your argument about the appeal and </w:t>
      </w:r>
      <w:r w:rsidR="008E5CCC">
        <w:rPr>
          <w:rFonts w:ascii="Arial" w:hAnsi="Arial" w:cs="Arial"/>
        </w:rPr>
        <w:t xml:space="preserve">give it to (or </w:t>
      </w:r>
      <w:r w:rsidRPr="00B71D44">
        <w:rPr>
          <w:rFonts w:ascii="Arial" w:hAnsi="Arial" w:cs="Arial"/>
        </w:rPr>
        <w:t>serve it on</w:t>
      </w:r>
      <w:r w:rsidR="008E5CCC">
        <w:rPr>
          <w:rFonts w:ascii="Arial" w:hAnsi="Arial" w:cs="Arial"/>
        </w:rPr>
        <w:t>)</w:t>
      </w:r>
      <w:r w:rsidRPr="00B71D44">
        <w:rPr>
          <w:rFonts w:ascii="Arial" w:hAnsi="Arial" w:cs="Arial"/>
        </w:rPr>
        <w:t xml:space="preserve"> </w:t>
      </w:r>
      <w:r w:rsidR="00372247" w:rsidRPr="00B71D44">
        <w:rPr>
          <w:rFonts w:ascii="Arial" w:hAnsi="Arial" w:cs="Arial"/>
        </w:rPr>
        <w:t>the appellant(s)</w:t>
      </w:r>
      <w:r w:rsidRPr="00B71D44">
        <w:rPr>
          <w:rFonts w:ascii="Arial" w:hAnsi="Arial" w:cs="Arial"/>
        </w:rPr>
        <w:t xml:space="preserve"> within 28 days after receiving the</w:t>
      </w:r>
      <w:r w:rsidR="00372247" w:rsidRPr="00B71D44">
        <w:rPr>
          <w:rFonts w:ascii="Arial" w:hAnsi="Arial" w:cs="Arial"/>
        </w:rPr>
        <w:t>ir</w:t>
      </w:r>
      <w:r w:rsidRPr="00B71D44">
        <w:rPr>
          <w:rFonts w:ascii="Arial" w:hAnsi="Arial" w:cs="Arial"/>
        </w:rPr>
        <w:t xml:space="preserve"> outline of argument.</w:t>
      </w:r>
    </w:p>
    <w:p w:rsidR="002E0435" w:rsidRDefault="002E0435" w:rsidP="00E31A55">
      <w:pPr>
        <w:spacing w:after="0"/>
        <w:rPr>
          <w:rFonts w:ascii="Arial" w:hAnsi="Arial" w:cs="Arial"/>
          <w:u w:val="single"/>
        </w:rPr>
      </w:pPr>
    </w:p>
    <w:p w:rsidR="008E5CCC" w:rsidRPr="00700455" w:rsidRDefault="008E5CCC" w:rsidP="00E31A55">
      <w:pPr>
        <w:spacing w:after="0"/>
        <w:rPr>
          <w:rFonts w:ascii="Arial" w:hAnsi="Arial" w:cs="Arial"/>
        </w:rPr>
      </w:pPr>
      <w:r w:rsidRPr="00700455">
        <w:rPr>
          <w:rFonts w:ascii="Arial" w:hAnsi="Arial" w:cs="Arial"/>
        </w:rPr>
        <w:t>An outline of argument is a written statement of the issues and arguments in the appeal, including:</w:t>
      </w:r>
    </w:p>
    <w:p w:rsidR="008E5CCC" w:rsidRPr="00700455" w:rsidRDefault="008E5CCC" w:rsidP="00E31A55">
      <w:pPr>
        <w:pStyle w:val="ListParagraph"/>
        <w:numPr>
          <w:ilvl w:val="0"/>
          <w:numId w:val="12"/>
        </w:numPr>
        <w:spacing w:after="0"/>
        <w:rPr>
          <w:rFonts w:ascii="Arial" w:hAnsi="Arial" w:cs="Arial"/>
        </w:rPr>
      </w:pPr>
      <w:r w:rsidRPr="00700455">
        <w:rPr>
          <w:rFonts w:ascii="Arial" w:hAnsi="Arial" w:cs="Arial"/>
        </w:rPr>
        <w:t>a short statement of any conclusions you think the court should form</w:t>
      </w:r>
      <w:r w:rsidR="00293CCB">
        <w:rPr>
          <w:rFonts w:ascii="Arial" w:hAnsi="Arial" w:cs="Arial"/>
        </w:rPr>
        <w:t>;</w:t>
      </w:r>
    </w:p>
    <w:p w:rsidR="008E5CCC" w:rsidRPr="00700455" w:rsidRDefault="008E5CCC" w:rsidP="00E31A55">
      <w:pPr>
        <w:pStyle w:val="ListParagraph"/>
        <w:numPr>
          <w:ilvl w:val="0"/>
          <w:numId w:val="12"/>
        </w:numPr>
        <w:spacing w:after="0"/>
        <w:rPr>
          <w:rFonts w:ascii="Arial" w:hAnsi="Arial" w:cs="Arial"/>
        </w:rPr>
      </w:pPr>
      <w:r w:rsidRPr="00700455">
        <w:rPr>
          <w:rFonts w:ascii="Arial" w:hAnsi="Arial" w:cs="Arial"/>
        </w:rPr>
        <w:t>the reasons why the court should form these conclusions—include the evidence you are relying on to appeal the court’s decision(s)</w:t>
      </w:r>
      <w:r w:rsidR="00293CCB">
        <w:rPr>
          <w:rFonts w:ascii="Arial" w:hAnsi="Arial" w:cs="Arial"/>
        </w:rPr>
        <w:t>;</w:t>
      </w:r>
    </w:p>
    <w:p w:rsidR="008E5CCC" w:rsidRPr="00700455" w:rsidRDefault="008E5CCC" w:rsidP="00E31A55">
      <w:pPr>
        <w:pStyle w:val="ListParagraph"/>
        <w:numPr>
          <w:ilvl w:val="0"/>
          <w:numId w:val="12"/>
        </w:numPr>
        <w:spacing w:after="0"/>
        <w:rPr>
          <w:rFonts w:ascii="Arial" w:hAnsi="Arial" w:cs="Arial"/>
        </w:rPr>
      </w:pPr>
      <w:r w:rsidRPr="00700455">
        <w:rPr>
          <w:rFonts w:ascii="Arial" w:hAnsi="Arial" w:cs="Arial"/>
        </w:rPr>
        <w:t>a short summary of submissions—include the authorities, passages, legislation, previous decisions and other material you are relying on</w:t>
      </w:r>
      <w:r w:rsidR="00293CCB">
        <w:rPr>
          <w:rFonts w:ascii="Arial" w:hAnsi="Arial" w:cs="Arial"/>
        </w:rPr>
        <w:t>; and</w:t>
      </w:r>
    </w:p>
    <w:p w:rsidR="008E5CCC" w:rsidRPr="00700455" w:rsidRDefault="008E5CCC" w:rsidP="00E31A55">
      <w:pPr>
        <w:pStyle w:val="ListParagraph"/>
        <w:numPr>
          <w:ilvl w:val="0"/>
          <w:numId w:val="12"/>
        </w:numPr>
        <w:spacing w:after="0"/>
        <w:rPr>
          <w:rFonts w:ascii="Arial" w:hAnsi="Arial" w:cs="Arial"/>
        </w:rPr>
      </w:pPr>
      <w:proofErr w:type="gramStart"/>
      <w:r w:rsidRPr="00700455">
        <w:rPr>
          <w:rFonts w:ascii="Arial" w:hAnsi="Arial" w:cs="Arial"/>
        </w:rPr>
        <w:t>a</w:t>
      </w:r>
      <w:proofErr w:type="gramEnd"/>
      <w:r w:rsidRPr="00700455">
        <w:rPr>
          <w:rFonts w:ascii="Arial" w:hAnsi="Arial" w:cs="Arial"/>
        </w:rPr>
        <w:t xml:space="preserve"> list of all documents and exhibits you will rely on to appeal.</w:t>
      </w:r>
    </w:p>
    <w:p w:rsidR="00BB2675" w:rsidRDefault="00BB2675" w:rsidP="00E31A55">
      <w:pPr>
        <w:spacing w:after="0"/>
        <w:rPr>
          <w:rFonts w:ascii="Arial" w:hAnsi="Arial" w:cs="Arial"/>
        </w:rPr>
      </w:pPr>
    </w:p>
    <w:p w:rsidR="008E5CCC" w:rsidRPr="00700455" w:rsidRDefault="00335853" w:rsidP="00E31A55">
      <w:pPr>
        <w:spacing w:after="0"/>
        <w:rPr>
          <w:rFonts w:ascii="Arial" w:hAnsi="Arial" w:cs="Arial"/>
        </w:rPr>
      </w:pPr>
      <w:r w:rsidRPr="00700455">
        <w:rPr>
          <w:rFonts w:ascii="Arial" w:hAnsi="Arial" w:cs="Arial"/>
        </w:rPr>
        <w:t xml:space="preserve">More information is in the </w:t>
      </w:r>
      <w:r w:rsidR="00336407" w:rsidRPr="00700455">
        <w:rPr>
          <w:rFonts w:ascii="Arial" w:hAnsi="Arial" w:cs="Arial"/>
          <w:i/>
        </w:rPr>
        <w:t xml:space="preserve">Childrens Court Rules 2016 </w:t>
      </w:r>
      <w:r w:rsidR="00336407" w:rsidRPr="00700455">
        <w:rPr>
          <w:rFonts w:ascii="Arial" w:hAnsi="Arial" w:cs="Arial"/>
        </w:rPr>
        <w:t>(rule 127(5)).</w:t>
      </w:r>
    </w:p>
    <w:p w:rsidR="00A27074" w:rsidRDefault="00A27074" w:rsidP="00E31A55">
      <w:pPr>
        <w:spacing w:after="0"/>
        <w:rPr>
          <w:rFonts w:ascii="Arial" w:hAnsi="Arial" w:cs="Arial"/>
        </w:rPr>
      </w:pPr>
    </w:p>
    <w:p w:rsidR="004B7235" w:rsidRPr="00C87D95" w:rsidRDefault="004B7235" w:rsidP="004B7235">
      <w:pPr>
        <w:spacing w:after="0"/>
        <w:jc w:val="both"/>
        <w:rPr>
          <w:rFonts w:ascii="Arial" w:hAnsi="Arial" w:cs="Arial"/>
          <w:i/>
        </w:rPr>
      </w:pPr>
      <w:r w:rsidRPr="004B3483">
        <w:rPr>
          <w:rFonts w:ascii="Arial" w:hAnsi="Arial" w:cs="Arial"/>
          <w:b/>
          <w:i/>
        </w:rPr>
        <w:t xml:space="preserve">You must </w:t>
      </w:r>
      <w:r>
        <w:rPr>
          <w:rFonts w:ascii="Arial" w:hAnsi="Arial" w:cs="Arial"/>
          <w:b/>
          <w:i/>
        </w:rPr>
        <w:t xml:space="preserve">file and serve (give) a notice of address for service on </w:t>
      </w:r>
      <w:r>
        <w:rPr>
          <w:rFonts w:ascii="Arial" w:hAnsi="Arial" w:cs="Arial"/>
          <w:b/>
          <w:i/>
          <w:u w:val="single"/>
        </w:rPr>
        <w:t>each other party to this appeal</w:t>
      </w:r>
    </w:p>
    <w:p w:rsidR="004B7235" w:rsidRDefault="004B7235" w:rsidP="004B7235">
      <w:pPr>
        <w:spacing w:after="0"/>
        <w:jc w:val="both"/>
        <w:rPr>
          <w:rFonts w:ascii="Arial" w:hAnsi="Arial" w:cs="Arial"/>
        </w:rPr>
      </w:pPr>
    </w:p>
    <w:p w:rsidR="004B7235" w:rsidRPr="008237F9" w:rsidRDefault="004B7235" w:rsidP="004B7235">
      <w:pPr>
        <w:spacing w:after="0"/>
        <w:jc w:val="both"/>
        <w:rPr>
          <w:rFonts w:ascii="Arial" w:hAnsi="Arial" w:cs="Arial"/>
          <w:u w:val="single"/>
        </w:rPr>
      </w:pPr>
      <w:r>
        <w:rPr>
          <w:rFonts w:ascii="Arial" w:hAnsi="Arial" w:cs="Arial"/>
          <w:u w:val="single"/>
        </w:rPr>
        <w:t>Filing the notice of address for service?</w:t>
      </w:r>
    </w:p>
    <w:p w:rsidR="004B7235" w:rsidRPr="008237F9" w:rsidRDefault="004B7235" w:rsidP="004B7235">
      <w:pPr>
        <w:spacing w:after="0"/>
        <w:jc w:val="both"/>
        <w:rPr>
          <w:u w:val="single"/>
        </w:rPr>
      </w:pPr>
    </w:p>
    <w:p w:rsidR="004B7235" w:rsidRDefault="004B7235" w:rsidP="004B7235">
      <w:pPr>
        <w:spacing w:after="0"/>
        <w:jc w:val="both"/>
        <w:rPr>
          <w:rFonts w:ascii="Arial" w:hAnsi="Arial" w:cs="Arial"/>
        </w:rPr>
      </w:pPr>
      <w:r>
        <w:rPr>
          <w:rFonts w:ascii="Arial" w:hAnsi="Arial" w:cs="Arial"/>
        </w:rPr>
        <w:t xml:space="preserve">You must file </w:t>
      </w:r>
      <w:r>
        <w:rPr>
          <w:rFonts w:ascii="Arial" w:hAnsi="Arial" w:cs="Arial"/>
          <w:i/>
          <w:color w:val="FF0000"/>
        </w:rPr>
        <w:t xml:space="preserve">Form 43 </w:t>
      </w:r>
      <w:r>
        <w:rPr>
          <w:rFonts w:ascii="Arial" w:hAnsi="Arial" w:cs="Arial"/>
          <w:i/>
        </w:rPr>
        <w:t>– Notice of address for service</w:t>
      </w:r>
      <w:r>
        <w:rPr>
          <w:rFonts w:ascii="Arial" w:hAnsi="Arial" w:cs="Arial"/>
        </w:rPr>
        <w:t xml:space="preserve"> in the court registry. You can find this form at </w:t>
      </w:r>
      <w:sdt>
        <w:sdtPr>
          <w:rPr>
            <w:rFonts w:ascii="Arial" w:hAnsi="Arial" w:cs="Arial"/>
            <w:color w:val="FF0000"/>
            <w:u w:val="single"/>
          </w:rPr>
          <w:id w:val="1288707675"/>
          <w:placeholder>
            <w:docPart w:val="DB34254843DB48F8BAC687E34A5F649C"/>
          </w:placeholder>
        </w:sdtPr>
        <w:sdtEndPr/>
        <w:sdtContent>
          <w:hyperlink r:id="rId9" w:history="1">
            <w:r>
              <w:rPr>
                <w:rStyle w:val="Hyperlink"/>
                <w:rFonts w:ascii="Arial" w:hAnsi="Arial" w:cs="Arial"/>
              </w:rPr>
              <w:t>http://www.courts.qld.gov.au/about/forms</w:t>
            </w:r>
          </w:hyperlink>
        </w:sdtContent>
      </w:sdt>
      <w:r>
        <w:rPr>
          <w:rFonts w:ascii="Arial" w:hAnsi="Arial" w:cs="Arial"/>
        </w:rPr>
        <w:t xml:space="preserve"> or at the relevant court registry. This is a requirement under the </w:t>
      </w:r>
      <w:r>
        <w:rPr>
          <w:rFonts w:ascii="Arial" w:hAnsi="Arial" w:cs="Arial"/>
          <w:i/>
        </w:rPr>
        <w:t>Childrens Court Rules 2016.</w:t>
      </w:r>
    </w:p>
    <w:p w:rsidR="004B7235" w:rsidRDefault="004B7235" w:rsidP="004B7235">
      <w:pPr>
        <w:spacing w:after="0"/>
        <w:jc w:val="both"/>
        <w:rPr>
          <w:rFonts w:ascii="Arial" w:hAnsi="Arial" w:cs="Arial"/>
        </w:rPr>
      </w:pPr>
    </w:p>
    <w:p w:rsidR="004B7235" w:rsidRDefault="004B7235" w:rsidP="004B7235">
      <w:pPr>
        <w:spacing w:after="0"/>
        <w:jc w:val="both"/>
        <w:rPr>
          <w:rFonts w:ascii="Arial" w:hAnsi="Arial" w:cs="Arial"/>
        </w:rPr>
      </w:pPr>
      <w:r>
        <w:rPr>
          <w:rFonts w:ascii="Arial" w:hAnsi="Arial" w:cs="Arial"/>
        </w:rPr>
        <w:t>You file a notice of address for service by giving it to the registrar of the court. The registrar will then stamp the form with the court’s seal. You must serve the notice of address for service to each other party to the proceeding. Serving just means ‘giving’ the notice to the other party.</w:t>
      </w:r>
    </w:p>
    <w:p w:rsidR="004B7235" w:rsidRDefault="004B7235" w:rsidP="004B7235">
      <w:pPr>
        <w:spacing w:after="0"/>
        <w:jc w:val="both"/>
        <w:rPr>
          <w:rFonts w:ascii="Arial" w:hAnsi="Arial" w:cs="Arial"/>
        </w:rPr>
      </w:pPr>
    </w:p>
    <w:p w:rsidR="004B7235" w:rsidRPr="008060E0" w:rsidRDefault="004B7235" w:rsidP="004B7235">
      <w:pPr>
        <w:spacing w:after="0"/>
        <w:jc w:val="both"/>
        <w:rPr>
          <w:rFonts w:ascii="Arial" w:hAnsi="Arial" w:cs="Arial"/>
          <w:sz w:val="18"/>
        </w:rPr>
      </w:pPr>
      <w:r>
        <w:rPr>
          <w:rFonts w:ascii="Arial" w:hAnsi="Arial" w:cs="Arial"/>
        </w:rPr>
        <w:t xml:space="preserve">Every copy of the notice that you serve must have the court’s seal stamped on it. So make sure you take enough of copies to the court when you file the notice so the court can stamp them all. </w:t>
      </w:r>
      <w:r>
        <w:rPr>
          <w:rFonts w:ascii="Arial" w:hAnsi="Arial" w:cs="Arial"/>
          <w:sz w:val="18"/>
        </w:rPr>
        <w:t>(E.g. if there are 2</w:t>
      </w:r>
      <w:r w:rsidRPr="008060E0">
        <w:rPr>
          <w:rFonts w:ascii="Arial" w:hAnsi="Arial" w:cs="Arial"/>
          <w:sz w:val="18"/>
        </w:rPr>
        <w:t xml:space="preserve"> parties</w:t>
      </w:r>
      <w:r>
        <w:rPr>
          <w:rFonts w:ascii="Arial" w:hAnsi="Arial" w:cs="Arial"/>
          <w:sz w:val="18"/>
        </w:rPr>
        <w:t>:</w:t>
      </w:r>
      <w:r w:rsidRPr="008060E0">
        <w:rPr>
          <w:rFonts w:ascii="Arial" w:hAnsi="Arial" w:cs="Arial"/>
          <w:sz w:val="18"/>
        </w:rPr>
        <w:t xml:space="preserve"> you can give </w:t>
      </w:r>
      <w:r w:rsidRPr="008060E0">
        <w:rPr>
          <w:rFonts w:ascii="Arial" w:hAnsi="Arial" w:cs="Arial"/>
          <w:sz w:val="18"/>
          <w:u w:val="single"/>
        </w:rPr>
        <w:t xml:space="preserve">4 copies </w:t>
      </w:r>
      <w:r w:rsidRPr="008060E0">
        <w:rPr>
          <w:rFonts w:ascii="Arial" w:hAnsi="Arial" w:cs="Arial"/>
          <w:sz w:val="18"/>
        </w:rPr>
        <w:t xml:space="preserve">of the notice to the registrar to stamp. </w:t>
      </w:r>
      <w:r>
        <w:rPr>
          <w:rFonts w:ascii="Arial" w:hAnsi="Arial" w:cs="Arial"/>
          <w:sz w:val="18"/>
        </w:rPr>
        <w:t>1 copy</w:t>
      </w:r>
      <w:r w:rsidRPr="008060E0">
        <w:rPr>
          <w:rFonts w:ascii="Arial" w:hAnsi="Arial" w:cs="Arial"/>
          <w:sz w:val="18"/>
        </w:rPr>
        <w:t xml:space="preserve"> will be for the court’s records, </w:t>
      </w:r>
      <w:r>
        <w:rPr>
          <w:rFonts w:ascii="Arial" w:hAnsi="Arial" w:cs="Arial"/>
          <w:sz w:val="18"/>
        </w:rPr>
        <w:t xml:space="preserve">1 </w:t>
      </w:r>
      <w:r w:rsidRPr="008060E0">
        <w:rPr>
          <w:rFonts w:ascii="Arial" w:hAnsi="Arial" w:cs="Arial"/>
          <w:sz w:val="18"/>
        </w:rPr>
        <w:t xml:space="preserve">will be given to each party </w:t>
      </w:r>
      <w:r>
        <w:rPr>
          <w:rFonts w:ascii="Arial" w:hAnsi="Arial" w:cs="Arial"/>
          <w:sz w:val="18"/>
        </w:rPr>
        <w:t xml:space="preserve">(so 2 in total to each party) </w:t>
      </w:r>
      <w:r w:rsidRPr="008060E0">
        <w:rPr>
          <w:rFonts w:ascii="Arial" w:hAnsi="Arial" w:cs="Arial"/>
          <w:sz w:val="18"/>
        </w:rPr>
        <w:t xml:space="preserve">and </w:t>
      </w:r>
      <w:r>
        <w:rPr>
          <w:rFonts w:ascii="Arial" w:hAnsi="Arial" w:cs="Arial"/>
          <w:sz w:val="18"/>
        </w:rPr>
        <w:t xml:space="preserve">1 </w:t>
      </w:r>
      <w:r w:rsidRPr="008060E0">
        <w:rPr>
          <w:rFonts w:ascii="Arial" w:hAnsi="Arial" w:cs="Arial"/>
          <w:sz w:val="18"/>
        </w:rPr>
        <w:t xml:space="preserve">you can keep for your records). </w:t>
      </w:r>
    </w:p>
    <w:p w:rsidR="004B7235" w:rsidRDefault="004B7235" w:rsidP="004B7235">
      <w:pPr>
        <w:spacing w:after="0"/>
        <w:jc w:val="both"/>
        <w:rPr>
          <w:rFonts w:ascii="Arial" w:hAnsi="Arial" w:cs="Arial"/>
        </w:rPr>
      </w:pPr>
    </w:p>
    <w:p w:rsidR="004B7235" w:rsidRPr="008237F9" w:rsidRDefault="004B7235" w:rsidP="004B7235">
      <w:pPr>
        <w:spacing w:after="0"/>
        <w:jc w:val="both"/>
        <w:rPr>
          <w:rFonts w:ascii="Arial" w:hAnsi="Arial" w:cs="Arial"/>
          <w:u w:val="single"/>
        </w:rPr>
      </w:pPr>
      <w:r>
        <w:rPr>
          <w:rFonts w:ascii="Arial" w:hAnsi="Arial" w:cs="Arial"/>
          <w:u w:val="single"/>
        </w:rPr>
        <w:t>How do I serve (give) the notice on the other parties?</w:t>
      </w:r>
    </w:p>
    <w:p w:rsidR="004B7235" w:rsidRDefault="004B7235" w:rsidP="004B7235">
      <w:pPr>
        <w:spacing w:after="0"/>
        <w:jc w:val="both"/>
        <w:rPr>
          <w:rFonts w:ascii="Arial" w:hAnsi="Arial" w:cs="Arial"/>
        </w:rPr>
      </w:pPr>
    </w:p>
    <w:p w:rsidR="004B7235" w:rsidRPr="004B3483" w:rsidRDefault="004B7235" w:rsidP="004B7235">
      <w:pPr>
        <w:spacing w:after="0"/>
        <w:jc w:val="both"/>
        <w:rPr>
          <w:rFonts w:ascii="Arial" w:hAnsi="Arial" w:cs="Arial"/>
        </w:rPr>
      </w:pPr>
      <w:r>
        <w:rPr>
          <w:rFonts w:ascii="Arial" w:hAnsi="Arial" w:cs="Arial"/>
        </w:rPr>
        <w:t>Y</w:t>
      </w:r>
      <w:r w:rsidRPr="004B3483">
        <w:rPr>
          <w:rFonts w:ascii="Arial" w:hAnsi="Arial" w:cs="Arial"/>
        </w:rPr>
        <w:t xml:space="preserve">ou can </w:t>
      </w:r>
      <w:r>
        <w:rPr>
          <w:rFonts w:ascii="Arial" w:hAnsi="Arial" w:cs="Arial"/>
        </w:rPr>
        <w:t>serve the stamped copy of the notice by</w:t>
      </w:r>
      <w:r w:rsidRPr="004B3483">
        <w:rPr>
          <w:rFonts w:ascii="Arial" w:hAnsi="Arial" w:cs="Arial"/>
        </w:rPr>
        <w:t>:</w:t>
      </w:r>
    </w:p>
    <w:p w:rsidR="004B7235" w:rsidRPr="004B3483" w:rsidRDefault="004B7235" w:rsidP="004B7235">
      <w:pPr>
        <w:numPr>
          <w:ilvl w:val="0"/>
          <w:numId w:val="1"/>
        </w:numPr>
        <w:spacing w:after="0"/>
        <w:jc w:val="both"/>
        <w:rPr>
          <w:rFonts w:ascii="Arial" w:hAnsi="Arial" w:cs="Arial"/>
        </w:rPr>
      </w:pPr>
      <w:r>
        <w:rPr>
          <w:rFonts w:ascii="Arial" w:hAnsi="Arial" w:cs="Arial"/>
        </w:rPr>
        <w:t>post to the other party’s</w:t>
      </w:r>
      <w:r w:rsidRPr="004B3483">
        <w:rPr>
          <w:rFonts w:ascii="Arial" w:hAnsi="Arial" w:cs="Arial"/>
        </w:rPr>
        <w:t xml:space="preserve"> postal address</w:t>
      </w:r>
      <w:r>
        <w:rPr>
          <w:rFonts w:ascii="Arial" w:hAnsi="Arial" w:cs="Arial"/>
        </w:rPr>
        <w:t xml:space="preserve"> (the applicant’s has given their postal address above)</w:t>
      </w:r>
      <w:r w:rsidRPr="004B3483">
        <w:rPr>
          <w:rFonts w:ascii="Arial" w:hAnsi="Arial" w:cs="Arial"/>
        </w:rPr>
        <w:t>;</w:t>
      </w:r>
    </w:p>
    <w:p w:rsidR="004B7235" w:rsidRPr="004B3483" w:rsidRDefault="004B7235" w:rsidP="004B7235">
      <w:pPr>
        <w:numPr>
          <w:ilvl w:val="0"/>
          <w:numId w:val="1"/>
        </w:numPr>
        <w:spacing w:after="0"/>
        <w:jc w:val="both"/>
        <w:rPr>
          <w:rFonts w:ascii="Arial" w:hAnsi="Arial" w:cs="Arial"/>
        </w:rPr>
      </w:pPr>
      <w:r w:rsidRPr="004B3483">
        <w:rPr>
          <w:rFonts w:ascii="Arial" w:hAnsi="Arial" w:cs="Arial"/>
        </w:rPr>
        <w:t>email to</w:t>
      </w:r>
      <w:r>
        <w:rPr>
          <w:rFonts w:ascii="Arial" w:hAnsi="Arial" w:cs="Arial"/>
        </w:rPr>
        <w:t xml:space="preserve"> the other party’s</w:t>
      </w:r>
      <w:r w:rsidRPr="004B3483">
        <w:rPr>
          <w:rFonts w:ascii="Arial" w:hAnsi="Arial" w:cs="Arial"/>
        </w:rPr>
        <w:t xml:space="preserve"> email address;</w:t>
      </w:r>
    </w:p>
    <w:p w:rsidR="004B7235" w:rsidRPr="004B3483" w:rsidRDefault="004B7235" w:rsidP="004B7235">
      <w:pPr>
        <w:numPr>
          <w:ilvl w:val="0"/>
          <w:numId w:val="1"/>
        </w:numPr>
        <w:spacing w:after="0"/>
        <w:jc w:val="both"/>
        <w:rPr>
          <w:rFonts w:ascii="Arial" w:hAnsi="Arial" w:cs="Arial"/>
        </w:rPr>
      </w:pPr>
      <w:r w:rsidRPr="004B3483">
        <w:rPr>
          <w:rFonts w:ascii="Arial" w:hAnsi="Arial" w:cs="Arial"/>
        </w:rPr>
        <w:t xml:space="preserve">fax to the </w:t>
      </w:r>
      <w:r>
        <w:rPr>
          <w:rFonts w:ascii="Arial" w:hAnsi="Arial" w:cs="Arial"/>
        </w:rPr>
        <w:t xml:space="preserve">other party’s </w:t>
      </w:r>
      <w:r w:rsidRPr="004B3483">
        <w:rPr>
          <w:rFonts w:ascii="Arial" w:hAnsi="Arial" w:cs="Arial"/>
        </w:rPr>
        <w:t>fax number; or</w:t>
      </w:r>
    </w:p>
    <w:p w:rsidR="004B7235" w:rsidRDefault="004B7235" w:rsidP="004B7235">
      <w:pPr>
        <w:numPr>
          <w:ilvl w:val="0"/>
          <w:numId w:val="1"/>
        </w:numPr>
        <w:spacing w:after="0"/>
        <w:jc w:val="both"/>
        <w:rPr>
          <w:rFonts w:ascii="Arial" w:hAnsi="Arial" w:cs="Arial"/>
        </w:rPr>
      </w:pPr>
      <w:proofErr w:type="gramStart"/>
      <w:r w:rsidRPr="004B3483">
        <w:rPr>
          <w:rFonts w:ascii="Arial" w:hAnsi="Arial" w:cs="Arial"/>
        </w:rPr>
        <w:t>giving</w:t>
      </w:r>
      <w:proofErr w:type="gramEnd"/>
      <w:r w:rsidRPr="004B3483">
        <w:rPr>
          <w:rFonts w:ascii="Arial" w:hAnsi="Arial" w:cs="Arial"/>
        </w:rPr>
        <w:t xml:space="preserve"> it to the </w:t>
      </w:r>
      <w:r>
        <w:rPr>
          <w:rFonts w:ascii="Arial" w:hAnsi="Arial" w:cs="Arial"/>
        </w:rPr>
        <w:t xml:space="preserve">other party’s </w:t>
      </w:r>
      <w:r w:rsidRPr="004B3483">
        <w:rPr>
          <w:rFonts w:ascii="Arial" w:hAnsi="Arial" w:cs="Arial"/>
        </w:rPr>
        <w:t>legal repre</w:t>
      </w:r>
      <w:r>
        <w:rPr>
          <w:rFonts w:ascii="Arial" w:hAnsi="Arial" w:cs="Arial"/>
        </w:rPr>
        <w:t>sentative when you attend court.</w:t>
      </w:r>
    </w:p>
    <w:p w:rsidR="004B7235" w:rsidRDefault="004B7235" w:rsidP="004B7235">
      <w:pPr>
        <w:spacing w:after="0"/>
        <w:jc w:val="both"/>
        <w:rPr>
          <w:rFonts w:ascii="Arial" w:hAnsi="Arial" w:cs="Arial"/>
        </w:rPr>
      </w:pPr>
    </w:p>
    <w:p w:rsidR="004B7235" w:rsidRDefault="004B7235" w:rsidP="004B7235">
      <w:pPr>
        <w:spacing w:after="0"/>
        <w:jc w:val="both"/>
        <w:rPr>
          <w:rFonts w:ascii="Arial" w:hAnsi="Arial" w:cs="Arial"/>
        </w:rPr>
      </w:pPr>
      <w:r>
        <w:rPr>
          <w:rFonts w:ascii="Arial" w:hAnsi="Arial" w:cs="Arial"/>
        </w:rPr>
        <w:t>You are allowed to pick whichever one you prefer. You only have to choose one. Sometimes other parties have not filed a notice of address for service yet. This means that you might not know their current address for service. The Director of Child Protection Litigation (the Director) can always be served using the address above (in ‘</w:t>
      </w:r>
      <w:r w:rsidR="00B5057A">
        <w:rPr>
          <w:rFonts w:ascii="Arial" w:hAnsi="Arial" w:cs="Arial"/>
        </w:rPr>
        <w:t>next step for appellants</w:t>
      </w:r>
      <w:r>
        <w:rPr>
          <w:rFonts w:ascii="Arial" w:hAnsi="Arial" w:cs="Arial"/>
        </w:rPr>
        <w:t xml:space="preserve">). </w:t>
      </w:r>
    </w:p>
    <w:p w:rsidR="004B7235" w:rsidRDefault="004B7235" w:rsidP="004B7235">
      <w:pPr>
        <w:spacing w:after="0"/>
        <w:jc w:val="both"/>
        <w:rPr>
          <w:rFonts w:ascii="Arial" w:hAnsi="Arial" w:cs="Arial"/>
        </w:rPr>
      </w:pPr>
    </w:p>
    <w:p w:rsidR="004B7235" w:rsidRDefault="004B7235" w:rsidP="004B7235">
      <w:pPr>
        <w:spacing w:after="0"/>
        <w:jc w:val="both"/>
        <w:rPr>
          <w:rFonts w:ascii="Arial" w:hAnsi="Arial" w:cs="Arial"/>
        </w:rPr>
      </w:pPr>
      <w:r>
        <w:rPr>
          <w:rFonts w:ascii="Arial" w:hAnsi="Arial" w:cs="Arial"/>
        </w:rPr>
        <w:t xml:space="preserve">If you do not know the address for service of another party (other than the Director) you can serve them using their postal address that you are aware of. (But don’t send it to their last known postal address if you know that they are no longer receiving mail there.) If you do not know a postal address to send the notice to, tell the judge or magistrate that you have been </w:t>
      </w:r>
      <w:r>
        <w:rPr>
          <w:rFonts w:ascii="Arial" w:hAnsi="Arial" w:cs="Arial"/>
        </w:rPr>
        <w:lastRenderedPageBreak/>
        <w:t>unable to serve the notice when you next attend court. The judge or magistrate can make directions about how you can give your notice to the other party when you attend court.</w:t>
      </w:r>
    </w:p>
    <w:p w:rsidR="00335853" w:rsidRDefault="00335853" w:rsidP="00E31A55">
      <w:pPr>
        <w:spacing w:after="0"/>
        <w:ind w:left="720"/>
        <w:rPr>
          <w:rFonts w:ascii="Arial" w:hAnsi="Arial" w:cs="Arial"/>
        </w:rPr>
      </w:pPr>
    </w:p>
    <w:p w:rsidR="00335853" w:rsidRPr="000A7F71" w:rsidRDefault="00335853" w:rsidP="00E31A55">
      <w:pPr>
        <w:spacing w:after="0"/>
        <w:rPr>
          <w:rFonts w:ascii="Arial" w:hAnsi="Arial" w:cs="Arial"/>
          <w:i/>
        </w:rPr>
      </w:pPr>
      <w:r w:rsidRPr="000A7F71">
        <w:rPr>
          <w:rFonts w:ascii="Arial" w:hAnsi="Arial" w:cs="Arial"/>
          <w:b/>
          <w:i/>
        </w:rPr>
        <w:t>You must appear in court</w:t>
      </w:r>
    </w:p>
    <w:p w:rsidR="00335853" w:rsidRDefault="00335853" w:rsidP="00E31A55">
      <w:pPr>
        <w:spacing w:after="0"/>
        <w:rPr>
          <w:rFonts w:ascii="Arial" w:hAnsi="Arial" w:cs="Arial"/>
        </w:rPr>
      </w:pPr>
      <w:r>
        <w:rPr>
          <w:rFonts w:ascii="Arial" w:hAnsi="Arial" w:cs="Arial"/>
        </w:rPr>
        <w:t>You can appear in court in person or seek the help of a lawyer to speak for you. If you don’t appear on the date you are told by the court registry, the court may make orders and directions even though you’re not present.</w:t>
      </w:r>
    </w:p>
    <w:p w:rsidR="00335853" w:rsidRPr="00335853" w:rsidRDefault="00335853" w:rsidP="00E31A55">
      <w:pPr>
        <w:spacing w:after="0"/>
        <w:rPr>
          <w:rFonts w:ascii="Arial" w:hAnsi="Arial" w:cs="Arial"/>
        </w:rPr>
      </w:pPr>
    </w:p>
    <w:sectPr w:rsidR="00335853" w:rsidRPr="00335853" w:rsidSect="00AB3A3E">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FE" w:rsidRDefault="00313FFE" w:rsidP="008477D9">
      <w:pPr>
        <w:spacing w:after="0" w:line="240" w:lineRule="auto"/>
      </w:pPr>
      <w:r>
        <w:separator/>
      </w:r>
    </w:p>
  </w:endnote>
  <w:endnote w:type="continuationSeparator" w:id="0">
    <w:p w:rsidR="00313FFE" w:rsidRDefault="00313FFE" w:rsidP="0084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86" w:rsidRPr="00FB4786" w:rsidRDefault="00FB4786">
    <w:pPr>
      <w:pStyle w:val="Footer"/>
      <w:rPr>
        <w:rFonts w:ascii="Arial" w:hAnsi="Arial" w:cs="Arial"/>
        <w:sz w:val="16"/>
        <w:szCs w:val="16"/>
      </w:rPr>
    </w:pPr>
    <w:r>
      <w:rPr>
        <w:rFonts w:ascii="Arial" w:hAnsi="Arial" w:cs="Arial"/>
        <w:sz w:val="16"/>
        <w:szCs w:val="16"/>
      </w:rPr>
      <w:t xml:space="preserve">1 July 2016 – Form 42, version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FE" w:rsidRDefault="00313FFE" w:rsidP="008477D9">
      <w:pPr>
        <w:spacing w:after="0" w:line="240" w:lineRule="auto"/>
      </w:pPr>
      <w:r>
        <w:separator/>
      </w:r>
    </w:p>
  </w:footnote>
  <w:footnote w:type="continuationSeparator" w:id="0">
    <w:p w:rsidR="00313FFE" w:rsidRDefault="00313FFE" w:rsidP="00847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5292"/>
    <w:multiLevelType w:val="hybridMultilevel"/>
    <w:tmpl w:val="FFDC480C"/>
    <w:lvl w:ilvl="0" w:tplc="42ECAC7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EE3D77"/>
    <w:multiLevelType w:val="hybridMultilevel"/>
    <w:tmpl w:val="76D2C688"/>
    <w:lvl w:ilvl="0" w:tplc="8EA003DC">
      <w:start w:val="1"/>
      <w:numFmt w:val="bullet"/>
      <w:lvlText w:val=""/>
      <w:lvlJc w:val="left"/>
      <w:pPr>
        <w:ind w:left="360" w:hanging="360"/>
      </w:pPr>
      <w:rPr>
        <w:rFonts w:ascii="Webdings" w:hAnsi="Web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3B6888"/>
    <w:multiLevelType w:val="hybridMultilevel"/>
    <w:tmpl w:val="C7360716"/>
    <w:lvl w:ilvl="0" w:tplc="8D6CF8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D3E02"/>
    <w:multiLevelType w:val="hybridMultilevel"/>
    <w:tmpl w:val="46A6AF0C"/>
    <w:lvl w:ilvl="0" w:tplc="9014BE5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6374F"/>
    <w:multiLevelType w:val="hybridMultilevel"/>
    <w:tmpl w:val="183E514A"/>
    <w:lvl w:ilvl="0" w:tplc="14381746">
      <w:start w:val="1"/>
      <w:numFmt w:val="bullet"/>
      <w:lvlText w:val=""/>
      <w:lvlJc w:val="left"/>
      <w:pPr>
        <w:ind w:left="360" w:hanging="360"/>
      </w:pPr>
      <w:rPr>
        <w:rFonts w:ascii="Webdings" w:hAnsi="Web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1B3CD7"/>
    <w:multiLevelType w:val="hybridMultilevel"/>
    <w:tmpl w:val="A2A6648A"/>
    <w:lvl w:ilvl="0" w:tplc="16ECAC40">
      <w:start w:val="4"/>
      <w:numFmt w:val="bullet"/>
      <w:lvlText w:val="-"/>
      <w:lvlJc w:val="left"/>
      <w:pPr>
        <w:ind w:left="405" w:hanging="360"/>
      </w:pPr>
      <w:rPr>
        <w:rFonts w:ascii="Calibri" w:eastAsiaTheme="minorEastAsia"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358A2E2B"/>
    <w:multiLevelType w:val="hybridMultilevel"/>
    <w:tmpl w:val="C85AB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A217D0"/>
    <w:multiLevelType w:val="hybridMultilevel"/>
    <w:tmpl w:val="68D401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D253A"/>
    <w:multiLevelType w:val="hybridMultilevel"/>
    <w:tmpl w:val="B7FC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CD54D1"/>
    <w:multiLevelType w:val="hybridMultilevel"/>
    <w:tmpl w:val="43F809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964890"/>
    <w:multiLevelType w:val="hybridMultilevel"/>
    <w:tmpl w:val="74AEA0E0"/>
    <w:lvl w:ilvl="0" w:tplc="5C6AADE4">
      <w:start w:val="1"/>
      <w:numFmt w:val="bullet"/>
      <w:lvlText w:val=""/>
      <w:lvlJc w:val="left"/>
      <w:pPr>
        <w:ind w:left="360" w:hanging="360"/>
      </w:pPr>
      <w:rPr>
        <w:rFonts w:ascii="Webdings" w:hAnsi="Web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56159C"/>
    <w:multiLevelType w:val="hybridMultilevel"/>
    <w:tmpl w:val="D6BEF942"/>
    <w:lvl w:ilvl="0" w:tplc="39CC9976">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4"/>
  </w:num>
  <w:num w:numId="6">
    <w:abstractNumId w:val="10"/>
  </w:num>
  <w:num w:numId="7">
    <w:abstractNumId w:val="1"/>
  </w:num>
  <w:num w:numId="8">
    <w:abstractNumId w:val="11"/>
  </w:num>
  <w:num w:numId="9">
    <w:abstractNumId w:val="6"/>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D9"/>
    <w:rsid w:val="00003D56"/>
    <w:rsid w:val="000102F4"/>
    <w:rsid w:val="00041A9C"/>
    <w:rsid w:val="00042B14"/>
    <w:rsid w:val="00045E12"/>
    <w:rsid w:val="00055DCF"/>
    <w:rsid w:val="00077F1F"/>
    <w:rsid w:val="00080D86"/>
    <w:rsid w:val="000956A7"/>
    <w:rsid w:val="000A5302"/>
    <w:rsid w:val="000A7F71"/>
    <w:rsid w:val="000E4BA9"/>
    <w:rsid w:val="000F6400"/>
    <w:rsid w:val="00104631"/>
    <w:rsid w:val="001117FA"/>
    <w:rsid w:val="00126658"/>
    <w:rsid w:val="00161780"/>
    <w:rsid w:val="001A039A"/>
    <w:rsid w:val="001B7DB0"/>
    <w:rsid w:val="001C0289"/>
    <w:rsid w:val="0021694A"/>
    <w:rsid w:val="002369D0"/>
    <w:rsid w:val="00287DC2"/>
    <w:rsid w:val="00293CCB"/>
    <w:rsid w:val="002B2A4D"/>
    <w:rsid w:val="002C33CF"/>
    <w:rsid w:val="002E0435"/>
    <w:rsid w:val="002E0C07"/>
    <w:rsid w:val="002F15D4"/>
    <w:rsid w:val="00310D32"/>
    <w:rsid w:val="00313FFE"/>
    <w:rsid w:val="003166CE"/>
    <w:rsid w:val="0031706B"/>
    <w:rsid w:val="003209BD"/>
    <w:rsid w:val="00324E5F"/>
    <w:rsid w:val="00325A31"/>
    <w:rsid w:val="003318DF"/>
    <w:rsid w:val="0033415D"/>
    <w:rsid w:val="00335853"/>
    <w:rsid w:val="00336407"/>
    <w:rsid w:val="0036701F"/>
    <w:rsid w:val="00372247"/>
    <w:rsid w:val="0038248F"/>
    <w:rsid w:val="00397F7E"/>
    <w:rsid w:val="003A76A0"/>
    <w:rsid w:val="003C29F0"/>
    <w:rsid w:val="003F0695"/>
    <w:rsid w:val="0040499D"/>
    <w:rsid w:val="0044031A"/>
    <w:rsid w:val="0045467C"/>
    <w:rsid w:val="00472ACF"/>
    <w:rsid w:val="00477DE1"/>
    <w:rsid w:val="004930E5"/>
    <w:rsid w:val="004A4D89"/>
    <w:rsid w:val="004A622A"/>
    <w:rsid w:val="004B7235"/>
    <w:rsid w:val="004D2E6B"/>
    <w:rsid w:val="004F78F6"/>
    <w:rsid w:val="00511EF2"/>
    <w:rsid w:val="0053516B"/>
    <w:rsid w:val="00562102"/>
    <w:rsid w:val="005854AE"/>
    <w:rsid w:val="00595D93"/>
    <w:rsid w:val="00596D32"/>
    <w:rsid w:val="005C3B44"/>
    <w:rsid w:val="005E3FCF"/>
    <w:rsid w:val="00601892"/>
    <w:rsid w:val="00601917"/>
    <w:rsid w:val="00603474"/>
    <w:rsid w:val="00636D3F"/>
    <w:rsid w:val="006660F1"/>
    <w:rsid w:val="00672C0B"/>
    <w:rsid w:val="006741B3"/>
    <w:rsid w:val="00693061"/>
    <w:rsid w:val="006C6CFF"/>
    <w:rsid w:val="006C7355"/>
    <w:rsid w:val="006D62C6"/>
    <w:rsid w:val="00700455"/>
    <w:rsid w:val="00724A58"/>
    <w:rsid w:val="00747E31"/>
    <w:rsid w:val="00784358"/>
    <w:rsid w:val="007A3C04"/>
    <w:rsid w:val="007A7BA1"/>
    <w:rsid w:val="007B4BC5"/>
    <w:rsid w:val="007B7E1B"/>
    <w:rsid w:val="007C6648"/>
    <w:rsid w:val="007C70F4"/>
    <w:rsid w:val="008038AC"/>
    <w:rsid w:val="008477D9"/>
    <w:rsid w:val="00867AC9"/>
    <w:rsid w:val="00870E02"/>
    <w:rsid w:val="00883909"/>
    <w:rsid w:val="008B0AE5"/>
    <w:rsid w:val="008B31DB"/>
    <w:rsid w:val="008E5CCC"/>
    <w:rsid w:val="00922225"/>
    <w:rsid w:val="00983F9D"/>
    <w:rsid w:val="009B33B0"/>
    <w:rsid w:val="009B6846"/>
    <w:rsid w:val="009C39C7"/>
    <w:rsid w:val="009E7E36"/>
    <w:rsid w:val="009F0A71"/>
    <w:rsid w:val="009F318F"/>
    <w:rsid w:val="00A12CB3"/>
    <w:rsid w:val="00A27074"/>
    <w:rsid w:val="00A32EF6"/>
    <w:rsid w:val="00A625D8"/>
    <w:rsid w:val="00A72845"/>
    <w:rsid w:val="00AA4909"/>
    <w:rsid w:val="00AB3A3E"/>
    <w:rsid w:val="00AB7A8F"/>
    <w:rsid w:val="00AF0388"/>
    <w:rsid w:val="00B16FB9"/>
    <w:rsid w:val="00B22D34"/>
    <w:rsid w:val="00B5057A"/>
    <w:rsid w:val="00B62D85"/>
    <w:rsid w:val="00B6747B"/>
    <w:rsid w:val="00B71D44"/>
    <w:rsid w:val="00B86B1F"/>
    <w:rsid w:val="00B91E1F"/>
    <w:rsid w:val="00BA196D"/>
    <w:rsid w:val="00BB2675"/>
    <w:rsid w:val="00BD0783"/>
    <w:rsid w:val="00BE3813"/>
    <w:rsid w:val="00C06D16"/>
    <w:rsid w:val="00C518DA"/>
    <w:rsid w:val="00C872C8"/>
    <w:rsid w:val="00D1694C"/>
    <w:rsid w:val="00D34E08"/>
    <w:rsid w:val="00D41AD7"/>
    <w:rsid w:val="00D449C0"/>
    <w:rsid w:val="00D45C29"/>
    <w:rsid w:val="00D77505"/>
    <w:rsid w:val="00D82AF5"/>
    <w:rsid w:val="00D96EE2"/>
    <w:rsid w:val="00DD2E34"/>
    <w:rsid w:val="00E214BC"/>
    <w:rsid w:val="00E31A55"/>
    <w:rsid w:val="00E47C56"/>
    <w:rsid w:val="00E52129"/>
    <w:rsid w:val="00E625F3"/>
    <w:rsid w:val="00EA6FA3"/>
    <w:rsid w:val="00EA77CB"/>
    <w:rsid w:val="00EC0672"/>
    <w:rsid w:val="00EF07E8"/>
    <w:rsid w:val="00F36E4F"/>
    <w:rsid w:val="00F46100"/>
    <w:rsid w:val="00F5027C"/>
    <w:rsid w:val="00F77CA5"/>
    <w:rsid w:val="00F93C00"/>
    <w:rsid w:val="00FA13A3"/>
    <w:rsid w:val="00FB4786"/>
    <w:rsid w:val="00FD3A71"/>
    <w:rsid w:val="00FE4F04"/>
    <w:rsid w:val="00FE6A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FA4C85E-34F7-4847-B6FA-9FA8D568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D9"/>
  </w:style>
  <w:style w:type="paragraph" w:styleId="Footer">
    <w:name w:val="footer"/>
    <w:basedOn w:val="Normal"/>
    <w:link w:val="FooterChar"/>
    <w:unhideWhenUsed/>
    <w:rsid w:val="008477D9"/>
    <w:pPr>
      <w:tabs>
        <w:tab w:val="center" w:pos="4513"/>
        <w:tab w:val="right" w:pos="9026"/>
      </w:tabs>
      <w:spacing w:after="0" w:line="240" w:lineRule="auto"/>
    </w:pPr>
  </w:style>
  <w:style w:type="character" w:customStyle="1" w:styleId="FooterChar">
    <w:name w:val="Footer Char"/>
    <w:basedOn w:val="DefaultParagraphFont"/>
    <w:link w:val="Footer"/>
    <w:rsid w:val="008477D9"/>
  </w:style>
  <w:style w:type="character" w:styleId="PlaceholderText">
    <w:name w:val="Placeholder Text"/>
    <w:basedOn w:val="DefaultParagraphFont"/>
    <w:uiPriority w:val="99"/>
    <w:semiHidden/>
    <w:rsid w:val="008477D9"/>
    <w:rPr>
      <w:color w:val="808080"/>
    </w:rPr>
  </w:style>
  <w:style w:type="paragraph" w:styleId="EndnoteText">
    <w:name w:val="endnote text"/>
    <w:basedOn w:val="Normal"/>
    <w:link w:val="EndnoteTextChar"/>
    <w:uiPriority w:val="99"/>
    <w:semiHidden/>
    <w:unhideWhenUsed/>
    <w:rsid w:val="008477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7D9"/>
    <w:rPr>
      <w:sz w:val="20"/>
      <w:szCs w:val="20"/>
    </w:rPr>
  </w:style>
  <w:style w:type="character" w:styleId="EndnoteReference">
    <w:name w:val="endnote reference"/>
    <w:basedOn w:val="DefaultParagraphFont"/>
    <w:uiPriority w:val="99"/>
    <w:semiHidden/>
    <w:unhideWhenUsed/>
    <w:rsid w:val="008477D9"/>
    <w:rPr>
      <w:vertAlign w:val="superscript"/>
    </w:rPr>
  </w:style>
  <w:style w:type="table" w:styleId="TableGrid">
    <w:name w:val="Table Grid"/>
    <w:basedOn w:val="TableNormal"/>
    <w:uiPriority w:val="39"/>
    <w:rsid w:val="0028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33CF"/>
    <w:rPr>
      <w:sz w:val="16"/>
      <w:szCs w:val="16"/>
    </w:rPr>
  </w:style>
  <w:style w:type="paragraph" w:styleId="CommentText">
    <w:name w:val="annotation text"/>
    <w:basedOn w:val="Normal"/>
    <w:link w:val="CommentTextChar"/>
    <w:uiPriority w:val="99"/>
    <w:semiHidden/>
    <w:unhideWhenUsed/>
    <w:rsid w:val="002C33CF"/>
    <w:pPr>
      <w:spacing w:line="240" w:lineRule="auto"/>
    </w:pPr>
    <w:rPr>
      <w:sz w:val="20"/>
      <w:szCs w:val="20"/>
    </w:rPr>
  </w:style>
  <w:style w:type="character" w:customStyle="1" w:styleId="CommentTextChar">
    <w:name w:val="Comment Text Char"/>
    <w:basedOn w:val="DefaultParagraphFont"/>
    <w:link w:val="CommentText"/>
    <w:uiPriority w:val="99"/>
    <w:semiHidden/>
    <w:rsid w:val="002C33CF"/>
    <w:rPr>
      <w:sz w:val="20"/>
      <w:szCs w:val="20"/>
    </w:rPr>
  </w:style>
  <w:style w:type="paragraph" w:styleId="CommentSubject">
    <w:name w:val="annotation subject"/>
    <w:basedOn w:val="CommentText"/>
    <w:next w:val="CommentText"/>
    <w:link w:val="CommentSubjectChar"/>
    <w:uiPriority w:val="99"/>
    <w:semiHidden/>
    <w:unhideWhenUsed/>
    <w:rsid w:val="002C33CF"/>
    <w:rPr>
      <w:b/>
      <w:bCs/>
    </w:rPr>
  </w:style>
  <w:style w:type="character" w:customStyle="1" w:styleId="CommentSubjectChar">
    <w:name w:val="Comment Subject Char"/>
    <w:basedOn w:val="CommentTextChar"/>
    <w:link w:val="CommentSubject"/>
    <w:uiPriority w:val="99"/>
    <w:semiHidden/>
    <w:rsid w:val="002C33CF"/>
    <w:rPr>
      <w:b/>
      <w:bCs/>
      <w:sz w:val="20"/>
      <w:szCs w:val="20"/>
    </w:rPr>
  </w:style>
  <w:style w:type="paragraph" w:styleId="BalloonText">
    <w:name w:val="Balloon Text"/>
    <w:basedOn w:val="Normal"/>
    <w:link w:val="BalloonTextChar"/>
    <w:uiPriority w:val="99"/>
    <w:semiHidden/>
    <w:unhideWhenUsed/>
    <w:rsid w:val="002C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CF"/>
    <w:rPr>
      <w:rFonts w:ascii="Segoe UI" w:hAnsi="Segoe UI" w:cs="Segoe UI"/>
      <w:sz w:val="18"/>
      <w:szCs w:val="18"/>
    </w:rPr>
  </w:style>
  <w:style w:type="paragraph" w:styleId="ListParagraph">
    <w:name w:val="List Paragraph"/>
    <w:basedOn w:val="Normal"/>
    <w:uiPriority w:val="34"/>
    <w:qFormat/>
    <w:rsid w:val="005E3FCF"/>
    <w:pPr>
      <w:ind w:left="720"/>
      <w:contextualSpacing/>
    </w:pPr>
  </w:style>
  <w:style w:type="character" w:styleId="Hyperlink">
    <w:name w:val="Hyperlink"/>
    <w:basedOn w:val="DefaultParagraphFont"/>
    <w:uiPriority w:val="99"/>
    <w:unhideWhenUsed/>
    <w:rsid w:val="007A7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2429">
      <w:bodyDiv w:val="1"/>
      <w:marLeft w:val="0"/>
      <w:marRight w:val="0"/>
      <w:marTop w:val="0"/>
      <w:marBottom w:val="0"/>
      <w:divBdr>
        <w:top w:val="none" w:sz="0" w:space="0" w:color="auto"/>
        <w:left w:val="none" w:sz="0" w:space="0" w:color="auto"/>
        <w:bottom w:val="none" w:sz="0" w:space="0" w:color="auto"/>
        <w:right w:val="none" w:sz="0" w:space="0" w:color="auto"/>
      </w:divBdr>
    </w:div>
    <w:div w:id="1023437545">
      <w:bodyDiv w:val="1"/>
      <w:marLeft w:val="0"/>
      <w:marRight w:val="0"/>
      <w:marTop w:val="0"/>
      <w:marBottom w:val="0"/>
      <w:divBdr>
        <w:top w:val="none" w:sz="0" w:space="0" w:color="auto"/>
        <w:left w:val="none" w:sz="0" w:space="0" w:color="auto"/>
        <w:bottom w:val="none" w:sz="0" w:space="0" w:color="auto"/>
        <w:right w:val="none" w:sz="0" w:space="0" w:color="auto"/>
      </w:divBdr>
    </w:div>
    <w:div w:id="1534075390">
      <w:bodyDiv w:val="1"/>
      <w:marLeft w:val="0"/>
      <w:marRight w:val="0"/>
      <w:marTop w:val="0"/>
      <w:marBottom w:val="0"/>
      <w:divBdr>
        <w:top w:val="none" w:sz="0" w:space="0" w:color="auto"/>
        <w:left w:val="none" w:sz="0" w:space="0" w:color="auto"/>
        <w:bottom w:val="none" w:sz="0" w:space="0" w:color="auto"/>
        <w:right w:val="none" w:sz="0" w:space="0" w:color="auto"/>
      </w:divBdr>
    </w:div>
    <w:div w:id="20399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cpl.qld.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qld.gov.au/about/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20A9B521D84E319F1FBAD0832EEDF5"/>
        <w:category>
          <w:name w:val="General"/>
          <w:gallery w:val="placeholder"/>
        </w:category>
        <w:types>
          <w:type w:val="bbPlcHdr"/>
        </w:types>
        <w:behaviors>
          <w:behavior w:val="content"/>
        </w:behaviors>
        <w:guid w:val="{F91A05C0-D53E-4478-B91E-6A9DFC329B20}"/>
      </w:docPartPr>
      <w:docPartBody>
        <w:p w:rsidR="0066189C" w:rsidRDefault="00D95F77" w:rsidP="00D95F77">
          <w:pPr>
            <w:pStyle w:val="C920A9B521D84E319F1FBAD0832EEDF51"/>
          </w:pPr>
          <w:r w:rsidRPr="002C33CF">
            <w:rPr>
              <w:rStyle w:val="PlaceholderText"/>
              <w:rFonts w:ascii="Arial" w:hAnsi="Arial" w:cs="Arial"/>
              <w:color w:val="FF0000"/>
              <w:sz w:val="16"/>
            </w:rPr>
            <w:t>Click here to enter text.</w:t>
          </w:r>
        </w:p>
      </w:docPartBody>
    </w:docPart>
    <w:docPart>
      <w:docPartPr>
        <w:name w:val="EFFDA3FE602540F0809C74A75BF8669B"/>
        <w:category>
          <w:name w:val="General"/>
          <w:gallery w:val="placeholder"/>
        </w:category>
        <w:types>
          <w:type w:val="bbPlcHdr"/>
        </w:types>
        <w:behaviors>
          <w:behavior w:val="content"/>
        </w:behaviors>
        <w:guid w:val="{76C2DAB9-0C27-4264-85FD-6D5D89E85324}"/>
      </w:docPartPr>
      <w:docPartBody>
        <w:p w:rsidR="0066189C" w:rsidRDefault="00D95F77" w:rsidP="00D95F77">
          <w:pPr>
            <w:pStyle w:val="EFFDA3FE602540F0809C74A75BF8669B1"/>
          </w:pPr>
          <w:r w:rsidRPr="002C33CF">
            <w:rPr>
              <w:rStyle w:val="PlaceholderText"/>
              <w:rFonts w:ascii="Arial" w:hAnsi="Arial" w:cs="Arial"/>
              <w:color w:val="FF0000"/>
              <w:sz w:val="16"/>
            </w:rPr>
            <w:t>Click here to enter text.</w:t>
          </w:r>
        </w:p>
      </w:docPartBody>
    </w:docPart>
    <w:docPart>
      <w:docPartPr>
        <w:name w:val="DB34254843DB48F8BAC687E34A5F649C"/>
        <w:category>
          <w:name w:val="General"/>
          <w:gallery w:val="placeholder"/>
        </w:category>
        <w:types>
          <w:type w:val="bbPlcHdr"/>
        </w:types>
        <w:behaviors>
          <w:behavior w:val="content"/>
        </w:behaviors>
        <w:guid w:val="{DD164FD2-A0BA-49C6-ABB3-1398CF7766F2}"/>
      </w:docPartPr>
      <w:docPartBody>
        <w:p w:rsidR="00D5627C" w:rsidRDefault="00F132E8" w:rsidP="00F132E8">
          <w:pPr>
            <w:pStyle w:val="DB34254843DB48F8BAC687E34A5F649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A5"/>
    <w:rsid w:val="00060802"/>
    <w:rsid w:val="002A26FC"/>
    <w:rsid w:val="002A7719"/>
    <w:rsid w:val="005A6992"/>
    <w:rsid w:val="0066189C"/>
    <w:rsid w:val="009F7AA5"/>
    <w:rsid w:val="00A311B9"/>
    <w:rsid w:val="00AB21E7"/>
    <w:rsid w:val="00C50A05"/>
    <w:rsid w:val="00C82991"/>
    <w:rsid w:val="00D5627C"/>
    <w:rsid w:val="00D95F77"/>
    <w:rsid w:val="00E1497E"/>
    <w:rsid w:val="00E6377C"/>
    <w:rsid w:val="00E95795"/>
    <w:rsid w:val="00F132E8"/>
    <w:rsid w:val="00F936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2E8"/>
  </w:style>
  <w:style w:type="paragraph" w:customStyle="1" w:styleId="11EA830F6A5048DD8ADA070476007F2F">
    <w:name w:val="11EA830F6A5048DD8ADA070476007F2F"/>
    <w:rsid w:val="009F7AA5"/>
  </w:style>
  <w:style w:type="paragraph" w:customStyle="1" w:styleId="EDFBDAD6BD8A44E5BAF57D4BF9D9DA8F">
    <w:name w:val="EDFBDAD6BD8A44E5BAF57D4BF9D9DA8F"/>
    <w:rsid w:val="009F7AA5"/>
  </w:style>
  <w:style w:type="paragraph" w:customStyle="1" w:styleId="38E7A521E6134BB3AE455C603141053D">
    <w:name w:val="38E7A521E6134BB3AE455C603141053D"/>
    <w:rsid w:val="009F7AA5"/>
  </w:style>
  <w:style w:type="paragraph" w:customStyle="1" w:styleId="DB604AF9D17F4D6CA1B0FB82BD651549">
    <w:name w:val="DB604AF9D17F4D6CA1B0FB82BD651549"/>
    <w:rsid w:val="009F7AA5"/>
  </w:style>
  <w:style w:type="paragraph" w:customStyle="1" w:styleId="8BC6C8D78C464130A762F9FDD81FB88B">
    <w:name w:val="8BC6C8D78C464130A762F9FDD81FB88B"/>
    <w:rsid w:val="009F7AA5"/>
  </w:style>
  <w:style w:type="paragraph" w:customStyle="1" w:styleId="10C5907DE8DE4C4D868ACFCA4E484F2D">
    <w:name w:val="10C5907DE8DE4C4D868ACFCA4E484F2D"/>
    <w:rsid w:val="009F7AA5"/>
  </w:style>
  <w:style w:type="paragraph" w:customStyle="1" w:styleId="B646F3171CAA42B48A664A3A8D55B794">
    <w:name w:val="B646F3171CAA42B48A664A3A8D55B794"/>
    <w:rsid w:val="009F7AA5"/>
  </w:style>
  <w:style w:type="paragraph" w:customStyle="1" w:styleId="4685BF875B234AD4AB5645D9088FC6F8">
    <w:name w:val="4685BF875B234AD4AB5645D9088FC6F8"/>
    <w:rsid w:val="009F7AA5"/>
  </w:style>
  <w:style w:type="paragraph" w:customStyle="1" w:styleId="16A542D4E26C4EFBA53FF957F58A762A">
    <w:name w:val="16A542D4E26C4EFBA53FF957F58A762A"/>
    <w:rsid w:val="009F7AA5"/>
  </w:style>
  <w:style w:type="paragraph" w:customStyle="1" w:styleId="C827046D0BA74BA4B13CCF83157E28E5">
    <w:name w:val="C827046D0BA74BA4B13CCF83157E28E5"/>
    <w:rsid w:val="009F7AA5"/>
  </w:style>
  <w:style w:type="paragraph" w:customStyle="1" w:styleId="F81D37B588EE463D8AB024F8684DD1B5">
    <w:name w:val="F81D37B588EE463D8AB024F8684DD1B5"/>
    <w:rsid w:val="009F7AA5"/>
  </w:style>
  <w:style w:type="paragraph" w:customStyle="1" w:styleId="4DAB9BAAB92A4DF8B3301F1543A7450D">
    <w:name w:val="4DAB9BAAB92A4DF8B3301F1543A7450D"/>
    <w:rsid w:val="009F7AA5"/>
  </w:style>
  <w:style w:type="paragraph" w:customStyle="1" w:styleId="12CD5C1714CA460FB7C4A76ADE9D2C9F">
    <w:name w:val="12CD5C1714CA460FB7C4A76ADE9D2C9F"/>
    <w:rsid w:val="009F7AA5"/>
  </w:style>
  <w:style w:type="paragraph" w:customStyle="1" w:styleId="8CC95E6467EC420792D3B00AB1D3B7E9">
    <w:name w:val="8CC95E6467EC420792D3B00AB1D3B7E9"/>
    <w:rsid w:val="00060802"/>
    <w:rPr>
      <w:lang w:eastAsia="en-AU"/>
    </w:rPr>
  </w:style>
  <w:style w:type="paragraph" w:customStyle="1" w:styleId="A5676D989A6E468F82C036803B686EDF">
    <w:name w:val="A5676D989A6E468F82C036803B686EDF"/>
    <w:rsid w:val="00060802"/>
    <w:rPr>
      <w:lang w:eastAsia="en-AU"/>
    </w:rPr>
  </w:style>
  <w:style w:type="paragraph" w:customStyle="1" w:styleId="A9A15FFAD5F8484AB77AA81FC9E0F82F">
    <w:name w:val="A9A15FFAD5F8484AB77AA81FC9E0F82F"/>
    <w:rsid w:val="00060802"/>
    <w:rPr>
      <w:lang w:eastAsia="en-AU"/>
    </w:rPr>
  </w:style>
  <w:style w:type="paragraph" w:customStyle="1" w:styleId="DA4C633F4D7A43F6B9235F5F2DF30C55">
    <w:name w:val="DA4C633F4D7A43F6B9235F5F2DF30C55"/>
    <w:rsid w:val="00060802"/>
    <w:rPr>
      <w:lang w:eastAsia="en-AU"/>
    </w:rPr>
  </w:style>
  <w:style w:type="paragraph" w:customStyle="1" w:styleId="14DC2209C8B941A98FACCCF331652C72">
    <w:name w:val="14DC2209C8B941A98FACCCF331652C72"/>
    <w:rsid w:val="00060802"/>
    <w:rPr>
      <w:lang w:eastAsia="en-AU"/>
    </w:rPr>
  </w:style>
  <w:style w:type="paragraph" w:customStyle="1" w:styleId="9AD36BB699C54FFCB6579ADF8BF88113">
    <w:name w:val="9AD36BB699C54FFCB6579ADF8BF88113"/>
    <w:rsid w:val="00060802"/>
    <w:rPr>
      <w:lang w:eastAsia="en-AU"/>
    </w:rPr>
  </w:style>
  <w:style w:type="paragraph" w:customStyle="1" w:styleId="1BF4B5483AF5406EA140D966AAA54E76">
    <w:name w:val="1BF4B5483AF5406EA140D966AAA54E76"/>
    <w:rsid w:val="00060802"/>
    <w:rPr>
      <w:lang w:eastAsia="en-AU"/>
    </w:rPr>
  </w:style>
  <w:style w:type="paragraph" w:customStyle="1" w:styleId="13C6C3F77307437AAAA1B153616E634B">
    <w:name w:val="13C6C3F77307437AAAA1B153616E634B"/>
    <w:rsid w:val="00060802"/>
    <w:rPr>
      <w:lang w:eastAsia="en-AU"/>
    </w:rPr>
  </w:style>
  <w:style w:type="paragraph" w:customStyle="1" w:styleId="37ABC85578E045B5AB7B941A3F98B716">
    <w:name w:val="37ABC85578E045B5AB7B941A3F98B716"/>
    <w:rsid w:val="00060802"/>
    <w:rPr>
      <w:lang w:eastAsia="en-AU"/>
    </w:rPr>
  </w:style>
  <w:style w:type="paragraph" w:customStyle="1" w:styleId="95E6A97DD1E94A47B5BEDCA99CEB93A1">
    <w:name w:val="95E6A97DD1E94A47B5BEDCA99CEB93A1"/>
    <w:rsid w:val="00060802"/>
    <w:rPr>
      <w:lang w:eastAsia="en-AU"/>
    </w:rPr>
  </w:style>
  <w:style w:type="paragraph" w:customStyle="1" w:styleId="6D876A97504A4D029713D61B84A70396">
    <w:name w:val="6D876A97504A4D029713D61B84A70396"/>
    <w:rsid w:val="00060802"/>
    <w:rPr>
      <w:lang w:eastAsia="en-AU"/>
    </w:rPr>
  </w:style>
  <w:style w:type="paragraph" w:customStyle="1" w:styleId="62E43FCC8BDB4857943697D14C6C5B0B">
    <w:name w:val="62E43FCC8BDB4857943697D14C6C5B0B"/>
    <w:rsid w:val="00060802"/>
    <w:rPr>
      <w:lang w:eastAsia="en-AU"/>
    </w:rPr>
  </w:style>
  <w:style w:type="paragraph" w:customStyle="1" w:styleId="8FE93997643B44F1AE2ED46279A378D2">
    <w:name w:val="8FE93997643B44F1AE2ED46279A378D2"/>
    <w:rsid w:val="00060802"/>
    <w:rPr>
      <w:lang w:eastAsia="en-AU"/>
    </w:rPr>
  </w:style>
  <w:style w:type="paragraph" w:customStyle="1" w:styleId="2F94870DE86E41308300D015CD6C6809">
    <w:name w:val="2F94870DE86E41308300D015CD6C6809"/>
    <w:rsid w:val="00060802"/>
    <w:rPr>
      <w:lang w:eastAsia="en-AU"/>
    </w:rPr>
  </w:style>
  <w:style w:type="paragraph" w:customStyle="1" w:styleId="7CDD9425D46247BAB8454895A60346A0">
    <w:name w:val="7CDD9425D46247BAB8454895A60346A0"/>
    <w:rsid w:val="00060802"/>
    <w:rPr>
      <w:lang w:eastAsia="en-AU"/>
    </w:rPr>
  </w:style>
  <w:style w:type="paragraph" w:customStyle="1" w:styleId="645F170A36C7459EADA2CB97AF650E2F">
    <w:name w:val="645F170A36C7459EADA2CB97AF650E2F"/>
    <w:rsid w:val="005A6992"/>
    <w:rPr>
      <w:lang w:eastAsia="en-AU"/>
    </w:rPr>
  </w:style>
  <w:style w:type="paragraph" w:customStyle="1" w:styleId="72E058B1E0C648FABED34328C8DCF8A4">
    <w:name w:val="72E058B1E0C648FABED34328C8DCF8A4"/>
    <w:rsid w:val="005A6992"/>
    <w:rPr>
      <w:lang w:eastAsia="en-AU"/>
    </w:rPr>
  </w:style>
  <w:style w:type="paragraph" w:customStyle="1" w:styleId="B88E694F24F54AA0813ED48B60D1008D">
    <w:name w:val="B88E694F24F54AA0813ED48B60D1008D"/>
    <w:rsid w:val="005A6992"/>
    <w:rPr>
      <w:lang w:eastAsia="en-AU"/>
    </w:rPr>
  </w:style>
  <w:style w:type="paragraph" w:customStyle="1" w:styleId="2933F1F122A545E4BC4D6194F7574343">
    <w:name w:val="2933F1F122A545E4BC4D6194F7574343"/>
    <w:rsid w:val="005A6992"/>
    <w:rPr>
      <w:lang w:eastAsia="en-AU"/>
    </w:rPr>
  </w:style>
  <w:style w:type="paragraph" w:customStyle="1" w:styleId="4858337E02534DF4B16C5F29C0ABB91F">
    <w:name w:val="4858337E02534DF4B16C5F29C0ABB91F"/>
    <w:rsid w:val="002A7719"/>
    <w:rPr>
      <w:lang w:eastAsia="en-AU"/>
    </w:rPr>
  </w:style>
  <w:style w:type="paragraph" w:customStyle="1" w:styleId="3FC34DE5D3C840F9AE820BCBF99E2110">
    <w:name w:val="3FC34DE5D3C840F9AE820BCBF99E2110"/>
    <w:rsid w:val="002A7719"/>
    <w:rPr>
      <w:lang w:eastAsia="en-AU"/>
    </w:rPr>
  </w:style>
  <w:style w:type="paragraph" w:customStyle="1" w:styleId="BEA978E075664423B30FAA6D1BB0CAA9">
    <w:name w:val="BEA978E075664423B30FAA6D1BB0CAA9"/>
    <w:rsid w:val="002A7719"/>
    <w:rPr>
      <w:lang w:eastAsia="en-AU"/>
    </w:rPr>
  </w:style>
  <w:style w:type="paragraph" w:customStyle="1" w:styleId="B2CA281F081B42BB991244DA5FF3703A">
    <w:name w:val="B2CA281F081B42BB991244DA5FF3703A"/>
    <w:rsid w:val="00A311B9"/>
    <w:rPr>
      <w:lang w:eastAsia="en-AU"/>
    </w:rPr>
  </w:style>
  <w:style w:type="paragraph" w:customStyle="1" w:styleId="3D2A4B0D811E4D9884A985998FC764A3">
    <w:name w:val="3D2A4B0D811E4D9884A985998FC764A3"/>
    <w:rsid w:val="00A311B9"/>
    <w:rPr>
      <w:lang w:eastAsia="en-AU"/>
    </w:rPr>
  </w:style>
  <w:style w:type="paragraph" w:customStyle="1" w:styleId="3ACF776F61BE43E49AC424B67453069B">
    <w:name w:val="3ACF776F61BE43E49AC424B67453069B"/>
    <w:rsid w:val="00E95795"/>
    <w:rPr>
      <w:lang w:eastAsia="en-AU"/>
    </w:rPr>
  </w:style>
  <w:style w:type="paragraph" w:customStyle="1" w:styleId="C920A9B521D84E319F1FBAD0832EEDF5">
    <w:name w:val="C920A9B521D84E319F1FBAD0832EEDF5"/>
    <w:rsid w:val="00D95F77"/>
  </w:style>
  <w:style w:type="paragraph" w:customStyle="1" w:styleId="EFFDA3FE602540F0809C74A75BF8669B">
    <w:name w:val="EFFDA3FE602540F0809C74A75BF8669B"/>
    <w:rsid w:val="00D95F77"/>
  </w:style>
  <w:style w:type="paragraph" w:customStyle="1" w:styleId="C94538093C2A4F2B9873C7EB7F73231C">
    <w:name w:val="C94538093C2A4F2B9873C7EB7F73231C"/>
    <w:rsid w:val="00D95F77"/>
  </w:style>
  <w:style w:type="paragraph" w:customStyle="1" w:styleId="C920A9B521D84E319F1FBAD0832EEDF51">
    <w:name w:val="C920A9B521D84E319F1FBAD0832EEDF51"/>
    <w:rsid w:val="00D95F77"/>
  </w:style>
  <w:style w:type="paragraph" w:customStyle="1" w:styleId="EFFDA3FE602540F0809C74A75BF8669B1">
    <w:name w:val="EFFDA3FE602540F0809C74A75BF8669B1"/>
    <w:rsid w:val="00D95F77"/>
  </w:style>
  <w:style w:type="paragraph" w:customStyle="1" w:styleId="C94538093C2A4F2B9873C7EB7F73231C1">
    <w:name w:val="C94538093C2A4F2B9873C7EB7F73231C1"/>
    <w:rsid w:val="00D95F77"/>
  </w:style>
  <w:style w:type="paragraph" w:customStyle="1" w:styleId="DB34254843DB48F8BAC687E34A5F649C">
    <w:name w:val="DB34254843DB48F8BAC687E34A5F649C"/>
    <w:rsid w:val="00F13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6155-A334-4165-B498-E15CAB41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Hartnett</dc:creator>
  <cp:keywords/>
  <dc:description/>
  <cp:lastModifiedBy>Lee Williams</cp:lastModifiedBy>
  <cp:revision>4</cp:revision>
  <cp:lastPrinted>2016-04-11T04:39:00Z</cp:lastPrinted>
  <dcterms:created xsi:type="dcterms:W3CDTF">2016-06-20T06:52:00Z</dcterms:created>
  <dcterms:modified xsi:type="dcterms:W3CDTF">2019-04-17T02:30:00Z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-31669638</vt:i4>
  </property>
  <property fmtid="{D5CDD505-2E9C-101B-9397-08002B2CF9AE}" pid="3" name="_NewReviewCycle">
    <vt:lpwstr/>
  </property>
  <property fmtid="{D5CDD505-2E9C-101B-9397-08002B2CF9AE}" pid="4" name="_EmailSubject">
    <vt:lpwstr>[GAZ00484/16 - GAZ26 Proof 281 NFC1#]    Approval of forms - Childrens Court Act</vt:lpwstr>
  </property>
  <property fmtid="{D5CDD505-2E9C-101B-9397-08002B2CF9AE}" pid="5" name="_AuthorEmail">
    <vt:lpwstr>Arron.Hartnett@justice.qld.gov.au</vt:lpwstr>
  </property>
  <property fmtid="{D5CDD505-2E9C-101B-9397-08002B2CF9AE}" pid="6" name="_AuthorEmailDisplayName">
    <vt:lpwstr>Arron Hartnett</vt:lpwstr>
  </property>
  <property fmtid="{D5CDD505-2E9C-101B-9397-08002B2CF9AE}" pid="7" name="_ReviewingToolsShownOnce">
    <vt:lpwstr/>
  </property>
</Properties>
</file>